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F4CE" w14:textId="77777777" w:rsidR="008E24A4" w:rsidRPr="00774AC5" w:rsidRDefault="008E24A4" w:rsidP="00774AC5">
      <w:pPr>
        <w:spacing w:after="80" w:line="276" w:lineRule="auto"/>
        <w:jc w:val="center"/>
        <w:rPr>
          <w:rFonts w:ascii="Cambria" w:hAnsi="Cambria"/>
          <w:b/>
          <w:sz w:val="24"/>
          <w:szCs w:val="24"/>
          <w:lang w:val="es-HN"/>
        </w:rPr>
      </w:pPr>
      <w:bookmarkStart w:id="0" w:name="_Hlk45036625"/>
      <w:r w:rsidRPr="00774AC5">
        <w:rPr>
          <w:rFonts w:ascii="Cambria" w:hAnsi="Cambria"/>
          <w:b/>
          <w:sz w:val="24"/>
          <w:szCs w:val="24"/>
          <w:lang w:val="es-HN"/>
        </w:rPr>
        <w:t xml:space="preserve">Proyecto Mejoramiento de la Calidad en la Educación Prebásica en Honduras </w:t>
      </w:r>
    </w:p>
    <w:p w14:paraId="6C1E4F43" w14:textId="77777777" w:rsidR="008E24A4" w:rsidRPr="00774AC5" w:rsidRDefault="008E24A4" w:rsidP="00774AC5">
      <w:pPr>
        <w:tabs>
          <w:tab w:val="center" w:pos="4680"/>
        </w:tabs>
        <w:suppressAutoHyphens/>
        <w:spacing w:after="80" w:line="276" w:lineRule="auto"/>
        <w:jc w:val="center"/>
        <w:rPr>
          <w:rFonts w:ascii="Cambria" w:hAnsi="Cambria"/>
          <w:b/>
          <w:sz w:val="24"/>
          <w:szCs w:val="24"/>
          <w:lang w:val="es-HN"/>
        </w:rPr>
      </w:pPr>
      <w:r w:rsidRPr="00774AC5">
        <w:rPr>
          <w:rFonts w:ascii="Cambria" w:hAnsi="Cambria"/>
          <w:b/>
          <w:sz w:val="24"/>
          <w:szCs w:val="24"/>
          <w:lang w:val="es-HN"/>
        </w:rPr>
        <w:t>CR-6560-HN y Donación TF0B2218-HN</w:t>
      </w:r>
    </w:p>
    <w:p w14:paraId="61D3A1AB" w14:textId="77777777" w:rsidR="008E24A4" w:rsidRPr="00774AC5" w:rsidRDefault="008E24A4" w:rsidP="00774AC5">
      <w:pPr>
        <w:spacing w:after="80" w:line="276" w:lineRule="auto"/>
        <w:jc w:val="center"/>
        <w:rPr>
          <w:rFonts w:ascii="Cambria" w:hAnsi="Cambria"/>
          <w:b/>
          <w:sz w:val="24"/>
          <w:szCs w:val="24"/>
        </w:rPr>
      </w:pPr>
    </w:p>
    <w:p w14:paraId="0EEDFF5B" w14:textId="77777777" w:rsidR="008E24A4" w:rsidRPr="00774AC5" w:rsidRDefault="008E24A4" w:rsidP="00774AC5">
      <w:pPr>
        <w:spacing w:after="80" w:line="276" w:lineRule="auto"/>
        <w:jc w:val="center"/>
        <w:rPr>
          <w:rFonts w:ascii="Cambria" w:hAnsi="Cambria"/>
          <w:b/>
          <w:sz w:val="24"/>
          <w:szCs w:val="24"/>
          <w:lang w:val="es-HN"/>
        </w:rPr>
      </w:pPr>
      <w:r w:rsidRPr="00774AC5">
        <w:rPr>
          <w:rFonts w:ascii="Cambria" w:hAnsi="Cambria"/>
          <w:b/>
          <w:sz w:val="24"/>
          <w:szCs w:val="24"/>
          <w:lang w:val="es-HN"/>
        </w:rPr>
        <w:t xml:space="preserve">AVISO DE EXPRESIÓN DE INTERÉS </w:t>
      </w:r>
    </w:p>
    <w:p w14:paraId="5B69FE8E" w14:textId="77777777" w:rsidR="008E24A4" w:rsidRPr="00774AC5" w:rsidRDefault="008E24A4" w:rsidP="00774AC5">
      <w:pPr>
        <w:spacing w:after="80" w:line="276" w:lineRule="auto"/>
        <w:jc w:val="center"/>
        <w:rPr>
          <w:rFonts w:ascii="Cambria" w:hAnsi="Cambria"/>
          <w:b/>
          <w:sz w:val="24"/>
          <w:szCs w:val="24"/>
          <w:lang w:val="es-HN"/>
        </w:rPr>
      </w:pPr>
      <w:r w:rsidRPr="00774AC5">
        <w:rPr>
          <w:rFonts w:ascii="Cambria" w:hAnsi="Cambria"/>
          <w:b/>
          <w:sz w:val="24"/>
          <w:szCs w:val="24"/>
          <w:lang w:val="es-HN"/>
        </w:rPr>
        <w:t>6560-HN-SE-190896-CS-INDV</w:t>
      </w:r>
    </w:p>
    <w:p w14:paraId="0C5765C8" w14:textId="77777777" w:rsidR="008E24A4" w:rsidRPr="00774AC5" w:rsidRDefault="008E24A4" w:rsidP="00774AC5">
      <w:pPr>
        <w:spacing w:after="80" w:line="276" w:lineRule="auto"/>
        <w:jc w:val="center"/>
        <w:rPr>
          <w:rFonts w:ascii="Cambria" w:hAnsi="Cambria"/>
          <w:b/>
          <w:sz w:val="24"/>
          <w:szCs w:val="24"/>
        </w:rPr>
      </w:pPr>
      <w:r w:rsidRPr="00774AC5">
        <w:rPr>
          <w:rFonts w:ascii="Cambria" w:hAnsi="Cambria"/>
          <w:b/>
          <w:sz w:val="24"/>
          <w:szCs w:val="24"/>
          <w:lang w:val="es-HN"/>
        </w:rPr>
        <w:t>“OFICIAL TÉCNICO DE EDUCACIÓN PREBÁSICA”</w:t>
      </w:r>
    </w:p>
    <w:p w14:paraId="0FE8551E" w14:textId="77777777" w:rsidR="008E24A4" w:rsidRPr="00774AC5" w:rsidRDefault="008E24A4" w:rsidP="00774AC5">
      <w:pPr>
        <w:spacing w:after="80" w:line="276" w:lineRule="auto"/>
        <w:rPr>
          <w:rFonts w:ascii="Cambria" w:hAnsi="Cambria"/>
          <w:sz w:val="24"/>
          <w:szCs w:val="24"/>
        </w:rPr>
      </w:pPr>
    </w:p>
    <w:p w14:paraId="5F1620DC" w14:textId="77777777" w:rsidR="008E24A4" w:rsidRPr="00774AC5" w:rsidRDefault="008E24A4" w:rsidP="00774AC5">
      <w:pPr>
        <w:spacing w:after="80" w:line="276" w:lineRule="auto"/>
        <w:jc w:val="both"/>
        <w:rPr>
          <w:rFonts w:ascii="Cambria" w:hAnsi="Cambria"/>
          <w:b/>
          <w:bCs/>
          <w:sz w:val="24"/>
          <w:szCs w:val="24"/>
          <w:lang w:val="es-HN"/>
        </w:rPr>
      </w:pPr>
      <w:r w:rsidRPr="00774AC5">
        <w:rPr>
          <w:rFonts w:ascii="Cambria" w:hAnsi="Cambria"/>
          <w:sz w:val="24"/>
          <w:szCs w:val="24"/>
          <w:lang w:val="es-HN"/>
        </w:rPr>
        <w:t>El Gobierno de la República de Honduras y la Asociación Internacional de Fomento (IDA, sus siglas en inglés), parte del Grupo Banco Mundial (BM)</w:t>
      </w:r>
      <w:r w:rsidRPr="00774AC5">
        <w:rPr>
          <w:rFonts w:ascii="Cambria" w:hAnsi="Cambria"/>
          <w:bCs/>
          <w:sz w:val="24"/>
          <w:szCs w:val="24"/>
        </w:rPr>
        <w:t xml:space="preserve"> </w:t>
      </w:r>
      <w:r w:rsidRPr="00774AC5">
        <w:rPr>
          <w:rFonts w:ascii="Cambria" w:hAnsi="Cambria"/>
          <w:sz w:val="24"/>
          <w:szCs w:val="24"/>
          <w:lang w:val="es-HN"/>
        </w:rPr>
        <w:t xml:space="preserve">han suscrito un Acuerdo de Financiamiento No. 6560-HN por US$30.00 millones (fondos IDA) y un Acuerdo de Donación TF0B2218-HN por US$9.50 millones (donación de la AME) </w:t>
      </w:r>
      <w:r w:rsidRPr="00774AC5">
        <w:rPr>
          <w:rFonts w:ascii="Cambria" w:hAnsi="Cambria"/>
          <w:bCs/>
          <w:sz w:val="24"/>
          <w:szCs w:val="24"/>
        </w:rPr>
        <w:t>para financiar el Proyecto</w:t>
      </w:r>
      <w:r w:rsidRPr="00774AC5">
        <w:rPr>
          <w:rFonts w:ascii="Cambria" w:hAnsi="Cambria"/>
          <w:sz w:val="24"/>
          <w:szCs w:val="24"/>
        </w:rPr>
        <w:t xml:space="preserve"> </w:t>
      </w:r>
      <w:r w:rsidRPr="00774AC5">
        <w:rPr>
          <w:rFonts w:ascii="Cambria" w:hAnsi="Cambria"/>
          <w:b/>
          <w:i/>
          <w:iCs/>
          <w:sz w:val="24"/>
          <w:szCs w:val="24"/>
        </w:rPr>
        <w:t xml:space="preserve">Mejoramiento de la Calidad en la Educación Prebásica en Honduras </w:t>
      </w:r>
      <w:r w:rsidRPr="00774AC5">
        <w:rPr>
          <w:rFonts w:ascii="Cambria" w:hAnsi="Cambria"/>
          <w:bCs/>
          <w:sz w:val="24"/>
          <w:szCs w:val="24"/>
        </w:rPr>
        <w:t xml:space="preserve">y </w:t>
      </w:r>
      <w:r w:rsidRPr="00774AC5">
        <w:rPr>
          <w:rFonts w:ascii="Cambria" w:hAnsi="Cambria"/>
          <w:sz w:val="24"/>
          <w:szCs w:val="24"/>
          <w:lang w:val="es-HN"/>
        </w:rPr>
        <w:t xml:space="preserve">pretenden destinar una parte de este financiamiento para efectuar pagos elegibles para la consultoría individual </w:t>
      </w:r>
      <w:r w:rsidRPr="00774AC5">
        <w:rPr>
          <w:rFonts w:ascii="Cambria" w:hAnsi="Cambria"/>
          <w:b/>
          <w:sz w:val="24"/>
          <w:szCs w:val="24"/>
          <w:lang w:val="es-HN"/>
        </w:rPr>
        <w:t>OFICIAL TÉCNICO DE EDUCACIÓN PREBÁSICA</w:t>
      </w:r>
      <w:r w:rsidRPr="00774AC5">
        <w:rPr>
          <w:rFonts w:ascii="Cambria" w:hAnsi="Cambria"/>
          <w:b/>
          <w:bCs/>
          <w:sz w:val="24"/>
          <w:szCs w:val="24"/>
          <w:lang w:val="es-HN"/>
        </w:rPr>
        <w:t xml:space="preserve">. </w:t>
      </w:r>
    </w:p>
    <w:p w14:paraId="6EF78444" w14:textId="77777777" w:rsidR="008E24A4" w:rsidRPr="00774AC5" w:rsidRDefault="008E24A4" w:rsidP="00774AC5">
      <w:pPr>
        <w:spacing w:after="80" w:line="276" w:lineRule="auto"/>
        <w:jc w:val="both"/>
        <w:rPr>
          <w:rFonts w:ascii="Cambria" w:hAnsi="Cambria"/>
          <w:sz w:val="24"/>
          <w:szCs w:val="24"/>
          <w:lang w:val="es-HN"/>
        </w:rPr>
      </w:pPr>
    </w:p>
    <w:p w14:paraId="289A1792" w14:textId="77777777" w:rsidR="008E24A4" w:rsidRPr="00774AC5" w:rsidRDefault="008E24A4" w:rsidP="00EE0A42">
      <w:pPr>
        <w:pStyle w:val="Prrafodelista"/>
        <w:numPr>
          <w:ilvl w:val="0"/>
          <w:numId w:val="3"/>
        </w:numPr>
        <w:spacing w:after="80"/>
        <w:ind w:left="426" w:hanging="426"/>
        <w:jc w:val="both"/>
        <w:rPr>
          <w:rFonts w:ascii="Cambria" w:hAnsi="Cambria"/>
          <w:sz w:val="24"/>
          <w:szCs w:val="24"/>
        </w:rPr>
      </w:pPr>
      <w:r w:rsidRPr="00774AC5">
        <w:rPr>
          <w:rFonts w:ascii="Cambria" w:hAnsi="Cambria"/>
          <w:b/>
          <w:sz w:val="24"/>
          <w:szCs w:val="24"/>
        </w:rPr>
        <w:t>Objetivo de la Consultoría</w:t>
      </w:r>
      <w:r w:rsidRPr="00774AC5">
        <w:rPr>
          <w:rFonts w:ascii="Cambria" w:hAnsi="Cambria"/>
          <w:sz w:val="24"/>
          <w:szCs w:val="24"/>
        </w:rPr>
        <w:t xml:space="preserve">: </w:t>
      </w:r>
    </w:p>
    <w:p w14:paraId="3A87010C" w14:textId="77777777" w:rsidR="008E24A4" w:rsidRPr="00774AC5" w:rsidRDefault="008E24A4" w:rsidP="00774AC5">
      <w:pPr>
        <w:pStyle w:val="Subttulo"/>
        <w:spacing w:after="80" w:line="276" w:lineRule="auto"/>
        <w:jc w:val="both"/>
        <w:outlineLvl w:val="0"/>
        <w:rPr>
          <w:rFonts w:ascii="Cambria" w:hAnsi="Cambria"/>
          <w:b w:val="0"/>
          <w:color w:val="000000"/>
          <w:szCs w:val="24"/>
          <w:lang w:val="es-MX" w:eastAsia="en-US"/>
        </w:rPr>
      </w:pPr>
      <w:r w:rsidRPr="00774AC5">
        <w:rPr>
          <w:rFonts w:ascii="Cambria" w:hAnsi="Cambria"/>
          <w:b w:val="0"/>
          <w:color w:val="000000"/>
          <w:szCs w:val="24"/>
          <w:lang w:val="es-MX" w:eastAsia="en-US"/>
        </w:rPr>
        <w:t>Coordinar la planificación e implementación de las actividades del proyecto que requieran la revisión y emisión de criterios técnicos del área pedagógica curricular relacionadas al proyecto, que conlleven al fortalecimiento de la Capacidad Institucional de la Secretaría de Educación para la Gestión de la Educación Prebásica.</w:t>
      </w:r>
    </w:p>
    <w:p w14:paraId="68400E5C" w14:textId="77777777" w:rsidR="008E24A4" w:rsidRPr="00774AC5" w:rsidRDefault="008E24A4" w:rsidP="00774AC5">
      <w:pPr>
        <w:pStyle w:val="Subttulo"/>
        <w:spacing w:after="80" w:line="276" w:lineRule="auto"/>
        <w:jc w:val="both"/>
        <w:outlineLvl w:val="0"/>
        <w:rPr>
          <w:rFonts w:ascii="Cambria" w:hAnsi="Cambria"/>
          <w:b w:val="0"/>
          <w:color w:val="000000"/>
          <w:szCs w:val="24"/>
          <w:lang w:val="es-MX" w:eastAsia="en-US"/>
        </w:rPr>
      </w:pPr>
    </w:p>
    <w:p w14:paraId="7C73D9ED" w14:textId="77777777" w:rsidR="008E24A4" w:rsidRPr="00774AC5" w:rsidRDefault="008E24A4" w:rsidP="00EE0A42">
      <w:pPr>
        <w:pStyle w:val="Prrafodelista"/>
        <w:numPr>
          <w:ilvl w:val="0"/>
          <w:numId w:val="3"/>
        </w:numPr>
        <w:tabs>
          <w:tab w:val="right" w:pos="7308"/>
        </w:tabs>
        <w:spacing w:after="80"/>
        <w:ind w:left="426" w:hanging="426"/>
        <w:jc w:val="both"/>
        <w:rPr>
          <w:rFonts w:ascii="Cambria" w:hAnsi="Cambria"/>
          <w:b/>
          <w:sz w:val="24"/>
          <w:szCs w:val="24"/>
        </w:rPr>
      </w:pPr>
      <w:r w:rsidRPr="00774AC5">
        <w:rPr>
          <w:rFonts w:ascii="Cambria" w:hAnsi="Cambria"/>
          <w:b/>
          <w:sz w:val="24"/>
          <w:szCs w:val="24"/>
        </w:rPr>
        <w:t>Perfil requerido:</w:t>
      </w:r>
    </w:p>
    <w:p w14:paraId="037C58A1" w14:textId="77777777" w:rsidR="008E24A4" w:rsidRPr="00774AC5" w:rsidRDefault="008E24A4" w:rsidP="00EE0A42">
      <w:pPr>
        <w:pStyle w:val="Prrafodelista"/>
        <w:numPr>
          <w:ilvl w:val="0"/>
          <w:numId w:val="2"/>
        </w:numPr>
        <w:tabs>
          <w:tab w:val="left" w:pos="1368"/>
          <w:tab w:val="right" w:pos="7308"/>
        </w:tabs>
        <w:spacing w:after="80"/>
        <w:ind w:left="709"/>
        <w:jc w:val="both"/>
        <w:rPr>
          <w:rFonts w:ascii="Cambria" w:hAnsi="Cambria"/>
          <w:b/>
          <w:sz w:val="24"/>
          <w:szCs w:val="24"/>
        </w:rPr>
      </w:pPr>
      <w:r w:rsidRPr="00774AC5">
        <w:rPr>
          <w:rFonts w:ascii="Cambria" w:hAnsi="Cambria"/>
          <w:b/>
          <w:sz w:val="24"/>
          <w:szCs w:val="24"/>
        </w:rPr>
        <w:t xml:space="preserve">Perfil Académico: </w:t>
      </w:r>
    </w:p>
    <w:p w14:paraId="5460D1F5" w14:textId="14B93B61" w:rsidR="008E24A4" w:rsidRPr="00774AC5" w:rsidRDefault="008E24A4" w:rsidP="00EE0A42">
      <w:pPr>
        <w:pStyle w:val="Prrafodelista"/>
        <w:numPr>
          <w:ilvl w:val="0"/>
          <w:numId w:val="12"/>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Profesional </w:t>
      </w:r>
      <w:r w:rsidR="000F4309">
        <w:rPr>
          <w:rFonts w:ascii="Cambria" w:eastAsia="Times New Roman" w:hAnsi="Cambria" w:cstheme="minorHAnsi"/>
          <w:sz w:val="24"/>
          <w:szCs w:val="24"/>
          <w:lang w:eastAsia="es-ES"/>
        </w:rPr>
        <w:t>u</w:t>
      </w:r>
      <w:r w:rsidRPr="00774AC5">
        <w:rPr>
          <w:rFonts w:ascii="Cambria" w:eastAsia="Times New Roman" w:hAnsi="Cambria" w:cstheme="minorHAnsi"/>
          <w:sz w:val="24"/>
          <w:szCs w:val="24"/>
          <w:lang w:eastAsia="es-ES"/>
        </w:rPr>
        <w:t xml:space="preserve">niversitario en el grado de licenciatura en Educación Prebásica. </w:t>
      </w:r>
    </w:p>
    <w:p w14:paraId="21638A0F" w14:textId="77777777" w:rsidR="008E24A4" w:rsidRPr="00774AC5" w:rsidRDefault="008E24A4" w:rsidP="00EE0A42">
      <w:pPr>
        <w:pStyle w:val="Prrafodelista"/>
        <w:numPr>
          <w:ilvl w:val="0"/>
          <w:numId w:val="12"/>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Con maestría en el área de educación. </w:t>
      </w:r>
    </w:p>
    <w:p w14:paraId="02B42411" w14:textId="77777777" w:rsidR="008E24A4" w:rsidRPr="00774AC5" w:rsidRDefault="008E24A4" w:rsidP="00774AC5">
      <w:pPr>
        <w:pStyle w:val="Prrafodelista"/>
        <w:tabs>
          <w:tab w:val="left" w:pos="1276"/>
          <w:tab w:val="left" w:pos="1368"/>
        </w:tabs>
        <w:spacing w:after="80"/>
        <w:ind w:left="426"/>
        <w:jc w:val="both"/>
        <w:rPr>
          <w:rFonts w:ascii="Cambria" w:hAnsi="Cambria"/>
          <w:sz w:val="24"/>
          <w:szCs w:val="24"/>
        </w:rPr>
      </w:pPr>
    </w:p>
    <w:p w14:paraId="53D83FA5" w14:textId="77777777" w:rsidR="008E24A4" w:rsidRPr="00774AC5" w:rsidRDefault="008E24A4" w:rsidP="00EE0A42">
      <w:pPr>
        <w:pStyle w:val="Prrafodelista"/>
        <w:numPr>
          <w:ilvl w:val="0"/>
          <w:numId w:val="2"/>
        </w:numPr>
        <w:tabs>
          <w:tab w:val="left" w:pos="1276"/>
          <w:tab w:val="left" w:pos="1368"/>
        </w:tabs>
        <w:spacing w:after="80"/>
        <w:ind w:left="709"/>
        <w:jc w:val="both"/>
        <w:rPr>
          <w:rFonts w:ascii="Cambria" w:hAnsi="Cambria"/>
          <w:sz w:val="24"/>
          <w:szCs w:val="24"/>
        </w:rPr>
      </w:pPr>
      <w:r w:rsidRPr="00774AC5">
        <w:rPr>
          <w:rFonts w:ascii="Cambria" w:hAnsi="Cambria"/>
          <w:b/>
          <w:sz w:val="24"/>
          <w:szCs w:val="24"/>
        </w:rPr>
        <w:t xml:space="preserve">Experiencia: </w:t>
      </w:r>
    </w:p>
    <w:p w14:paraId="2A0E81E0" w14:textId="77777777" w:rsidR="008E24A4" w:rsidRPr="00774AC5" w:rsidRDefault="008E24A4" w:rsidP="00EE0A42">
      <w:pPr>
        <w:pStyle w:val="Prrafodelista"/>
        <w:numPr>
          <w:ilvl w:val="0"/>
          <w:numId w:val="4"/>
        </w:numPr>
        <w:spacing w:after="80"/>
        <w:ind w:left="993"/>
        <w:jc w:val="both"/>
        <w:rPr>
          <w:rFonts w:ascii="Cambria" w:hAnsi="Cambria"/>
          <w:sz w:val="24"/>
          <w:szCs w:val="24"/>
        </w:rPr>
      </w:pPr>
      <w:r w:rsidRPr="00774AC5">
        <w:rPr>
          <w:rFonts w:ascii="Cambria" w:hAnsi="Cambria"/>
          <w:b/>
          <w:sz w:val="24"/>
          <w:szCs w:val="24"/>
        </w:rPr>
        <w:t>General</w:t>
      </w:r>
      <w:r w:rsidRPr="00774AC5">
        <w:rPr>
          <w:rFonts w:ascii="Cambria" w:hAnsi="Cambria"/>
          <w:sz w:val="24"/>
          <w:szCs w:val="24"/>
        </w:rPr>
        <w:t xml:space="preserve">: </w:t>
      </w:r>
    </w:p>
    <w:p w14:paraId="09992C32" w14:textId="77777777" w:rsidR="008E24A4" w:rsidRPr="00774AC5" w:rsidRDefault="008E24A4" w:rsidP="00EE0A42">
      <w:pPr>
        <w:pStyle w:val="Prrafodelista"/>
        <w:numPr>
          <w:ilvl w:val="0"/>
          <w:numId w:val="8"/>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general de al menos ocho (8) en el área de Educación Prebásica (docente o administrativa).</w:t>
      </w:r>
    </w:p>
    <w:p w14:paraId="54412805" w14:textId="77777777" w:rsidR="008E24A4" w:rsidRPr="00774AC5" w:rsidRDefault="008E24A4" w:rsidP="00774AC5">
      <w:pPr>
        <w:pStyle w:val="Prrafodelista"/>
        <w:spacing w:after="80"/>
        <w:ind w:left="993"/>
        <w:jc w:val="both"/>
        <w:rPr>
          <w:rFonts w:ascii="Cambria" w:hAnsi="Cambria"/>
          <w:sz w:val="24"/>
          <w:szCs w:val="24"/>
        </w:rPr>
      </w:pPr>
    </w:p>
    <w:p w14:paraId="62A927F3" w14:textId="77777777" w:rsidR="008E24A4" w:rsidRPr="00774AC5" w:rsidRDefault="008E24A4" w:rsidP="00EE0A42">
      <w:pPr>
        <w:pStyle w:val="Prrafodelista"/>
        <w:numPr>
          <w:ilvl w:val="0"/>
          <w:numId w:val="4"/>
        </w:numPr>
        <w:spacing w:after="80"/>
        <w:ind w:left="993"/>
        <w:jc w:val="both"/>
        <w:rPr>
          <w:rFonts w:ascii="Cambria" w:hAnsi="Cambria"/>
          <w:b/>
          <w:sz w:val="24"/>
          <w:szCs w:val="24"/>
        </w:rPr>
      </w:pPr>
      <w:r w:rsidRPr="00774AC5">
        <w:rPr>
          <w:rFonts w:ascii="Cambria" w:hAnsi="Cambria"/>
          <w:b/>
          <w:sz w:val="24"/>
          <w:szCs w:val="24"/>
        </w:rPr>
        <w:t>Específica:</w:t>
      </w:r>
    </w:p>
    <w:p w14:paraId="0E6E70D8" w14:textId="77777777" w:rsidR="008E24A4" w:rsidRPr="00774AC5" w:rsidRDefault="008E24A4" w:rsidP="00EE0A42">
      <w:pPr>
        <w:pStyle w:val="Prrafodelista"/>
        <w:numPr>
          <w:ilvl w:val="0"/>
          <w:numId w:val="11"/>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cinco (5) años en el área de educación, preferiblemente vinculada al sistema educativo público, de manera específica en aspectos relacionados a la calidad educativa.</w:t>
      </w:r>
    </w:p>
    <w:p w14:paraId="3DEBC099" w14:textId="77777777" w:rsidR="008E24A4" w:rsidRPr="00774AC5" w:rsidRDefault="008E24A4" w:rsidP="00774AC5">
      <w:pPr>
        <w:pStyle w:val="Prrafodelista"/>
        <w:spacing w:after="80"/>
        <w:ind w:left="1134" w:hanging="283"/>
        <w:jc w:val="both"/>
        <w:rPr>
          <w:rFonts w:ascii="Cambria" w:eastAsia="Times New Roman" w:hAnsi="Cambria" w:cstheme="minorHAnsi"/>
          <w:sz w:val="24"/>
          <w:szCs w:val="24"/>
          <w:lang w:eastAsia="es-ES"/>
        </w:rPr>
      </w:pPr>
    </w:p>
    <w:p w14:paraId="184874EB" w14:textId="77777777" w:rsidR="008E24A4" w:rsidRPr="00774AC5" w:rsidRDefault="008E24A4" w:rsidP="00EE0A42">
      <w:pPr>
        <w:pStyle w:val="Prrafodelista"/>
        <w:numPr>
          <w:ilvl w:val="0"/>
          <w:numId w:val="11"/>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específica de al menos cuatro (4) años como docente de educación prebásica en el sector público o privado.</w:t>
      </w:r>
    </w:p>
    <w:p w14:paraId="2EBA0BDA" w14:textId="77777777" w:rsidR="008E24A4" w:rsidRPr="00774AC5" w:rsidRDefault="008E24A4" w:rsidP="00774AC5">
      <w:pPr>
        <w:pStyle w:val="Prrafodelista"/>
        <w:spacing w:after="80"/>
        <w:ind w:left="1134" w:hanging="283"/>
        <w:jc w:val="both"/>
        <w:rPr>
          <w:rFonts w:ascii="Cambria" w:eastAsia="Times New Roman" w:hAnsi="Cambria" w:cstheme="minorHAnsi"/>
          <w:sz w:val="24"/>
          <w:szCs w:val="24"/>
          <w:lang w:eastAsia="es-ES"/>
        </w:rPr>
      </w:pPr>
    </w:p>
    <w:p w14:paraId="326571AE" w14:textId="77777777" w:rsidR="008E24A4" w:rsidRPr="00774AC5" w:rsidRDefault="008E24A4" w:rsidP="00EE0A42">
      <w:pPr>
        <w:pStyle w:val="Prrafodelista"/>
        <w:numPr>
          <w:ilvl w:val="0"/>
          <w:numId w:val="11"/>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cuatro (4) años como especialista técnico en programas o proyectos educativos, preferiblemente de educación inicial y/o prebásica.</w:t>
      </w:r>
    </w:p>
    <w:p w14:paraId="78C6DEA0" w14:textId="77777777" w:rsidR="008E24A4" w:rsidRPr="00774AC5" w:rsidRDefault="008E24A4" w:rsidP="00774AC5">
      <w:pPr>
        <w:pStyle w:val="Prrafodelista"/>
        <w:spacing w:after="80"/>
        <w:ind w:left="1134" w:hanging="283"/>
        <w:jc w:val="both"/>
        <w:rPr>
          <w:rFonts w:ascii="Cambria" w:eastAsia="Times New Roman" w:hAnsi="Cambria" w:cstheme="minorHAnsi"/>
          <w:sz w:val="24"/>
          <w:szCs w:val="24"/>
          <w:lang w:eastAsia="es-ES"/>
        </w:rPr>
      </w:pPr>
    </w:p>
    <w:p w14:paraId="005785BB" w14:textId="77777777" w:rsidR="008E24A4" w:rsidRPr="00774AC5" w:rsidRDefault="008E24A4" w:rsidP="00EE0A42">
      <w:pPr>
        <w:pStyle w:val="Prrafodelista"/>
        <w:numPr>
          <w:ilvl w:val="0"/>
          <w:numId w:val="11"/>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dos (2) procesos de planificación estratégica en programas o proyectos educativos.</w:t>
      </w:r>
    </w:p>
    <w:p w14:paraId="38B21619" w14:textId="77777777" w:rsidR="008E24A4" w:rsidRPr="00774AC5" w:rsidRDefault="008E24A4" w:rsidP="00774AC5">
      <w:pPr>
        <w:pStyle w:val="Prrafodelista"/>
        <w:spacing w:after="80"/>
        <w:ind w:left="1134" w:hanging="283"/>
        <w:jc w:val="both"/>
        <w:rPr>
          <w:rFonts w:ascii="Cambria" w:eastAsia="Times New Roman" w:hAnsi="Cambria" w:cstheme="minorHAnsi"/>
          <w:sz w:val="24"/>
          <w:szCs w:val="24"/>
          <w:lang w:eastAsia="es-ES"/>
        </w:rPr>
      </w:pPr>
    </w:p>
    <w:p w14:paraId="23069BA5" w14:textId="77777777" w:rsidR="008E24A4" w:rsidRPr="00774AC5" w:rsidRDefault="008E24A4" w:rsidP="00EE0A42">
      <w:pPr>
        <w:pStyle w:val="Prrafodelista"/>
        <w:numPr>
          <w:ilvl w:val="0"/>
          <w:numId w:val="11"/>
        </w:numPr>
        <w:spacing w:after="80"/>
        <w:ind w:left="1134" w:hanging="283"/>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un (1) proceso de investigación o sistematización de experiencias educativas.</w:t>
      </w:r>
      <w:r w:rsidRPr="00774AC5" w:rsidDel="00741608">
        <w:rPr>
          <w:rFonts w:ascii="Cambria" w:eastAsia="Times New Roman" w:hAnsi="Cambria" w:cstheme="minorHAnsi"/>
          <w:sz w:val="24"/>
          <w:szCs w:val="24"/>
          <w:lang w:eastAsia="es-ES"/>
        </w:rPr>
        <w:t xml:space="preserve"> </w:t>
      </w:r>
    </w:p>
    <w:p w14:paraId="4F8DD3A5" w14:textId="77777777" w:rsidR="008E24A4" w:rsidRPr="00774AC5" w:rsidRDefault="008E24A4" w:rsidP="00774AC5">
      <w:pPr>
        <w:pStyle w:val="Prrafodelista"/>
        <w:spacing w:after="80"/>
        <w:jc w:val="both"/>
        <w:rPr>
          <w:rFonts w:ascii="Cambria" w:hAnsi="Cambria" w:cstheme="minorHAnsi"/>
          <w:sz w:val="24"/>
          <w:szCs w:val="24"/>
        </w:rPr>
      </w:pPr>
    </w:p>
    <w:p w14:paraId="0EFD3E75" w14:textId="77777777" w:rsidR="008E24A4" w:rsidRPr="00774AC5" w:rsidRDefault="008E24A4" w:rsidP="00774AC5">
      <w:pPr>
        <w:spacing w:after="80" w:line="276" w:lineRule="auto"/>
        <w:jc w:val="both"/>
        <w:rPr>
          <w:rFonts w:ascii="Cambria" w:hAnsi="Cambria" w:cstheme="minorHAnsi"/>
          <w:b/>
          <w:bCs/>
          <w:sz w:val="24"/>
          <w:szCs w:val="24"/>
          <w:u w:val="single"/>
        </w:rPr>
      </w:pPr>
      <w:r w:rsidRPr="00774AC5">
        <w:rPr>
          <w:rFonts w:ascii="Cambria" w:hAnsi="Cambria" w:cstheme="minorHAnsi"/>
          <w:b/>
          <w:bCs/>
          <w:sz w:val="24"/>
          <w:szCs w:val="24"/>
          <w:u w:val="single"/>
        </w:rPr>
        <w:t xml:space="preserve">Otros conocimientos: </w:t>
      </w:r>
    </w:p>
    <w:p w14:paraId="2451B5FE" w14:textId="77777777" w:rsidR="008E24A4" w:rsidRPr="00774AC5" w:rsidRDefault="008E24A4" w:rsidP="00EE0A42">
      <w:pPr>
        <w:numPr>
          <w:ilvl w:val="0"/>
          <w:numId w:val="6"/>
        </w:numPr>
        <w:spacing w:after="80" w:line="276" w:lineRule="auto"/>
        <w:jc w:val="both"/>
        <w:rPr>
          <w:rFonts w:ascii="Cambria" w:hAnsi="Cambria" w:cstheme="minorHAnsi"/>
          <w:sz w:val="24"/>
          <w:szCs w:val="24"/>
          <w:lang w:val="es-HN"/>
        </w:rPr>
      </w:pPr>
      <w:r w:rsidRPr="00774AC5">
        <w:rPr>
          <w:rFonts w:ascii="Cambria" w:hAnsi="Cambria" w:cstheme="minorHAnsi"/>
          <w:sz w:val="24"/>
          <w:szCs w:val="24"/>
          <w:lang w:val="es-HN"/>
        </w:rPr>
        <w:t>Conocimiento del marco legal y políticas públicas de la Educación Prebásica.</w:t>
      </w:r>
    </w:p>
    <w:p w14:paraId="6DBFA08C" w14:textId="77777777" w:rsidR="008E24A4" w:rsidRPr="00774AC5" w:rsidRDefault="008E24A4" w:rsidP="00EE0A42">
      <w:pPr>
        <w:numPr>
          <w:ilvl w:val="0"/>
          <w:numId w:val="6"/>
        </w:numPr>
        <w:spacing w:after="80" w:line="276" w:lineRule="auto"/>
        <w:jc w:val="both"/>
        <w:rPr>
          <w:rFonts w:ascii="Cambria" w:hAnsi="Cambria" w:cstheme="minorHAnsi"/>
          <w:sz w:val="24"/>
          <w:szCs w:val="24"/>
          <w:lang w:val="es-HN"/>
        </w:rPr>
      </w:pPr>
      <w:r w:rsidRPr="00774AC5">
        <w:rPr>
          <w:rFonts w:ascii="Cambria" w:hAnsi="Cambria" w:cstheme="minorHAnsi"/>
          <w:sz w:val="24"/>
          <w:szCs w:val="24"/>
          <w:lang w:val="es-HN"/>
        </w:rPr>
        <w:t>En manejo de Paquete de Microsoft Office (Word, Excel y PowerPoint)</w:t>
      </w:r>
    </w:p>
    <w:p w14:paraId="6B7EFB71" w14:textId="77777777" w:rsidR="008E24A4" w:rsidRPr="00774AC5" w:rsidRDefault="008E24A4" w:rsidP="00774AC5">
      <w:pPr>
        <w:spacing w:after="80" w:line="276" w:lineRule="auto"/>
        <w:jc w:val="both"/>
        <w:rPr>
          <w:rFonts w:ascii="Cambria" w:hAnsi="Cambria"/>
          <w:sz w:val="24"/>
          <w:szCs w:val="24"/>
          <w:lang w:val="es-HN"/>
        </w:rPr>
      </w:pPr>
    </w:p>
    <w:p w14:paraId="0180FD24" w14:textId="77777777" w:rsidR="008E24A4" w:rsidRPr="00774AC5" w:rsidRDefault="008E24A4" w:rsidP="00EE0A42">
      <w:pPr>
        <w:pStyle w:val="Prrafodelista"/>
        <w:numPr>
          <w:ilvl w:val="0"/>
          <w:numId w:val="3"/>
        </w:numPr>
        <w:tabs>
          <w:tab w:val="right" w:pos="7308"/>
        </w:tabs>
        <w:spacing w:after="80"/>
        <w:ind w:left="567" w:hanging="578"/>
        <w:jc w:val="both"/>
        <w:rPr>
          <w:rFonts w:ascii="Cambria" w:hAnsi="Cambria"/>
          <w:b/>
          <w:sz w:val="24"/>
          <w:szCs w:val="24"/>
        </w:rPr>
      </w:pPr>
      <w:r w:rsidRPr="00774AC5">
        <w:rPr>
          <w:rFonts w:ascii="Cambria" w:hAnsi="Cambria"/>
          <w:b/>
          <w:sz w:val="24"/>
          <w:szCs w:val="24"/>
        </w:rPr>
        <w:t>Sede del Trabajo</w:t>
      </w:r>
    </w:p>
    <w:p w14:paraId="4C7BEE86" w14:textId="77777777" w:rsidR="008E24A4" w:rsidRPr="00774AC5" w:rsidRDefault="008E24A4" w:rsidP="00774AC5">
      <w:pPr>
        <w:spacing w:after="80" w:line="276" w:lineRule="auto"/>
        <w:jc w:val="both"/>
        <w:rPr>
          <w:rFonts w:ascii="Cambria" w:hAnsi="Cambria"/>
          <w:sz w:val="24"/>
          <w:szCs w:val="24"/>
        </w:rPr>
      </w:pPr>
      <w:r w:rsidRPr="00774AC5">
        <w:rPr>
          <w:rFonts w:ascii="Cambria" w:hAnsi="Cambria"/>
          <w:sz w:val="24"/>
          <w:szCs w:val="24"/>
        </w:rPr>
        <w:t>El (La) consultor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497A571C" w14:textId="77777777" w:rsidR="008E24A4" w:rsidRPr="00774AC5" w:rsidRDefault="008E24A4" w:rsidP="00774AC5">
      <w:pPr>
        <w:spacing w:after="80" w:line="276" w:lineRule="auto"/>
        <w:jc w:val="both"/>
        <w:rPr>
          <w:rFonts w:ascii="Cambria" w:hAnsi="Cambria"/>
          <w:sz w:val="24"/>
          <w:szCs w:val="24"/>
        </w:rPr>
      </w:pPr>
    </w:p>
    <w:p w14:paraId="756C9699" w14:textId="77777777" w:rsidR="008E24A4" w:rsidRPr="00774AC5" w:rsidRDefault="008E24A4" w:rsidP="00EE0A42">
      <w:pPr>
        <w:pStyle w:val="Prrafodelista"/>
        <w:numPr>
          <w:ilvl w:val="0"/>
          <w:numId w:val="3"/>
        </w:numPr>
        <w:spacing w:after="80"/>
        <w:ind w:left="426" w:hanging="426"/>
        <w:jc w:val="both"/>
        <w:rPr>
          <w:rFonts w:ascii="Cambria" w:hAnsi="Cambria"/>
          <w:sz w:val="24"/>
          <w:szCs w:val="24"/>
        </w:rPr>
      </w:pPr>
      <w:r w:rsidRPr="00774AC5">
        <w:rPr>
          <w:rFonts w:ascii="Cambria" w:hAnsi="Cambria"/>
          <w:b/>
          <w:sz w:val="24"/>
          <w:szCs w:val="24"/>
        </w:rPr>
        <w:t>Modalidad y forma de pago de la consultoría</w:t>
      </w:r>
    </w:p>
    <w:p w14:paraId="61DA6C15" w14:textId="77777777" w:rsidR="008E24A4" w:rsidRPr="00774AC5" w:rsidRDefault="008E24A4" w:rsidP="00774AC5">
      <w:pPr>
        <w:pStyle w:val="Textoindependiente3"/>
        <w:spacing w:after="80" w:line="276" w:lineRule="auto"/>
        <w:rPr>
          <w:rFonts w:ascii="Cambria" w:hAnsi="Cambria"/>
          <w:bCs/>
          <w:sz w:val="24"/>
          <w:szCs w:val="24"/>
        </w:rPr>
      </w:pPr>
      <w:r w:rsidRPr="00774AC5">
        <w:rPr>
          <w:rFonts w:ascii="Cambria" w:hAnsi="Cambria"/>
          <w:bCs/>
          <w:sz w:val="24"/>
          <w:szCs w:val="24"/>
        </w:rPr>
        <w:t>El (La) consultor(a) será contratado anualmente con posibilidad de ampliación de contrato, de acuerdo con la evaluación de desempeño conforme a los resultados obtenidos.</w:t>
      </w:r>
    </w:p>
    <w:p w14:paraId="13714F41" w14:textId="77777777" w:rsidR="008E24A4" w:rsidRPr="00774AC5" w:rsidRDefault="008E24A4" w:rsidP="00774AC5">
      <w:pPr>
        <w:pStyle w:val="Textoindependiente3"/>
        <w:spacing w:after="80" w:line="276" w:lineRule="auto"/>
        <w:ind w:left="426"/>
        <w:rPr>
          <w:rFonts w:ascii="Cambria" w:hAnsi="Cambria"/>
          <w:bCs/>
          <w:sz w:val="24"/>
          <w:szCs w:val="24"/>
          <w:lang w:val="es-ES_tradnl"/>
        </w:rPr>
      </w:pPr>
    </w:p>
    <w:p w14:paraId="7CFA1A1F" w14:textId="77777777" w:rsidR="008E24A4" w:rsidRPr="00774AC5" w:rsidRDefault="008E24A4" w:rsidP="00774AC5">
      <w:pPr>
        <w:spacing w:after="80" w:line="276" w:lineRule="auto"/>
        <w:jc w:val="both"/>
        <w:rPr>
          <w:rFonts w:ascii="Cambria" w:hAnsi="Cambria"/>
          <w:spacing w:val="-3"/>
          <w:sz w:val="24"/>
          <w:szCs w:val="24"/>
        </w:rPr>
      </w:pPr>
      <w:r w:rsidRPr="00774AC5">
        <w:rPr>
          <w:rFonts w:ascii="Cambria" w:hAnsi="Cambria"/>
          <w:spacing w:val="-3"/>
          <w:sz w:val="24"/>
          <w:szCs w:val="24"/>
        </w:rPr>
        <w:t>El(La)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21C9093B" w14:textId="77777777" w:rsidR="008E24A4" w:rsidRPr="00774AC5" w:rsidRDefault="008E24A4" w:rsidP="00774AC5">
      <w:pPr>
        <w:spacing w:after="80" w:line="276" w:lineRule="auto"/>
        <w:jc w:val="both"/>
        <w:rPr>
          <w:rFonts w:ascii="Cambria" w:hAnsi="Cambria"/>
          <w:sz w:val="24"/>
          <w:szCs w:val="24"/>
          <w:lang w:val="es-HN"/>
        </w:rPr>
      </w:pPr>
    </w:p>
    <w:p w14:paraId="3873DA8D" w14:textId="77777777" w:rsidR="008E24A4" w:rsidRPr="00774AC5" w:rsidRDefault="008E24A4" w:rsidP="00EE0A42">
      <w:pPr>
        <w:pStyle w:val="Prrafodelista"/>
        <w:numPr>
          <w:ilvl w:val="0"/>
          <w:numId w:val="3"/>
        </w:numPr>
        <w:spacing w:after="80"/>
        <w:ind w:left="426" w:hanging="426"/>
        <w:jc w:val="both"/>
        <w:rPr>
          <w:rFonts w:ascii="Cambria" w:hAnsi="Cambria"/>
          <w:b/>
          <w:sz w:val="24"/>
          <w:szCs w:val="24"/>
        </w:rPr>
      </w:pPr>
      <w:r w:rsidRPr="00774AC5">
        <w:rPr>
          <w:rFonts w:ascii="Cambria" w:hAnsi="Cambria"/>
          <w:b/>
          <w:sz w:val="24"/>
          <w:szCs w:val="24"/>
        </w:rPr>
        <w:lastRenderedPageBreak/>
        <w:t>Lugar y fecha de entrega de las Expresiones de Interés.</w:t>
      </w:r>
    </w:p>
    <w:p w14:paraId="4F941CF4" w14:textId="77777777" w:rsidR="008E24A4" w:rsidRPr="00774AC5" w:rsidRDefault="008E24A4" w:rsidP="00774AC5">
      <w:pPr>
        <w:spacing w:after="80" w:line="276" w:lineRule="auto"/>
        <w:jc w:val="both"/>
        <w:rPr>
          <w:rFonts w:ascii="Cambria" w:hAnsi="Cambria"/>
          <w:sz w:val="24"/>
          <w:szCs w:val="24"/>
          <w:lang w:val="es-HN"/>
        </w:rPr>
      </w:pPr>
      <w:r w:rsidRPr="00774AC5">
        <w:rPr>
          <w:rFonts w:ascii="Cambria" w:hAnsi="Cambria"/>
          <w:sz w:val="24"/>
          <w:szCs w:val="24"/>
          <w:lang w:val="es-HN"/>
        </w:rPr>
        <w:t>Los Términos de Referencia de la presente consultoría están disponibles en portal de la Secretaría de Educación (</w:t>
      </w:r>
      <w:r w:rsidRPr="00774AC5">
        <w:rPr>
          <w:rStyle w:val="Hipervnculo"/>
          <w:rFonts w:ascii="Cambria" w:eastAsia="Calibri" w:hAnsi="Cambria"/>
          <w:sz w:val="24"/>
          <w:szCs w:val="24"/>
          <w:lang w:eastAsia="en-US"/>
        </w:rPr>
        <w:t>https://www.se.gob.hn/adquisiciones/</w:t>
      </w:r>
      <w:r w:rsidRPr="00774AC5">
        <w:rPr>
          <w:rFonts w:ascii="Cambria" w:hAnsi="Cambria"/>
          <w:sz w:val="24"/>
          <w:szCs w:val="24"/>
          <w:lang w:val="es-HN"/>
        </w:rPr>
        <w:t>) y en portal de la Oficina Normativa de Contrataciones y Adquisiciones del Estado de Honduras (ONCAE) (</w:t>
      </w:r>
      <w:hyperlink r:id="rId7" w:history="1">
        <w:r w:rsidRPr="00774AC5">
          <w:rPr>
            <w:rStyle w:val="Hipervnculo"/>
            <w:rFonts w:ascii="Cambria" w:eastAsia="Calibri" w:hAnsi="Cambria"/>
            <w:sz w:val="24"/>
            <w:szCs w:val="24"/>
            <w:lang w:eastAsia="en-US"/>
          </w:rPr>
          <w:t>www.honducompras.gob.hn</w:t>
        </w:r>
      </w:hyperlink>
      <w:r w:rsidRPr="00774AC5">
        <w:rPr>
          <w:rFonts w:ascii="Cambria" w:hAnsi="Cambria"/>
          <w:sz w:val="24"/>
          <w:szCs w:val="24"/>
          <w:lang w:val="es-HN"/>
        </w:rPr>
        <w:t>).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coordinación adquisiciones y contrataciones de proyectos.</w:t>
      </w:r>
    </w:p>
    <w:p w14:paraId="00278C4B" w14:textId="77777777" w:rsidR="008E24A4" w:rsidRPr="00774AC5" w:rsidRDefault="008E24A4" w:rsidP="00774AC5">
      <w:pPr>
        <w:spacing w:after="80" w:line="276" w:lineRule="auto"/>
        <w:ind w:left="426"/>
        <w:jc w:val="both"/>
        <w:rPr>
          <w:rFonts w:ascii="Cambria" w:eastAsia="Calibri" w:hAnsi="Cambria"/>
          <w:sz w:val="24"/>
          <w:szCs w:val="24"/>
          <w:lang w:val="es-HN" w:eastAsia="en-US"/>
        </w:rPr>
      </w:pPr>
    </w:p>
    <w:p w14:paraId="1ED86CB8" w14:textId="77777777" w:rsidR="001C5F89" w:rsidRDefault="001C5F89" w:rsidP="001C5F89">
      <w:pPr>
        <w:spacing w:after="80" w:line="276" w:lineRule="auto"/>
        <w:jc w:val="both"/>
        <w:rPr>
          <w:rFonts w:ascii="Cambria" w:eastAsia="Cambria" w:hAnsi="Cambria" w:cs="Cambria"/>
          <w:color w:val="0000FF"/>
          <w:sz w:val="24"/>
          <w:szCs w:val="24"/>
          <w:u w:val="single"/>
        </w:rPr>
      </w:pPr>
      <w:r>
        <w:rPr>
          <w:rFonts w:ascii="Cambria" w:eastAsia="Cambria" w:hAnsi="Cambria" w:cs="Cambria"/>
          <w:sz w:val="24"/>
          <w:szCs w:val="24"/>
        </w:rPr>
        <w:t xml:space="preserve">Los documentos deberán ser enviados en formato MS Word o Adobe PDF a más tardar el </w:t>
      </w:r>
      <w:r>
        <w:rPr>
          <w:rFonts w:ascii="Cambria" w:eastAsia="Cambria" w:hAnsi="Cambria" w:cs="Cambria"/>
          <w:b/>
          <w:bCs/>
          <w:sz w:val="24"/>
          <w:szCs w:val="24"/>
        </w:rPr>
        <w:t xml:space="preserve">martes 29 de diciembre de 2020, </w:t>
      </w:r>
      <w:r w:rsidRPr="008D0B21">
        <w:rPr>
          <w:rFonts w:ascii="Cambria" w:eastAsia="Cambria" w:hAnsi="Cambria" w:cs="Cambria"/>
          <w:sz w:val="24"/>
          <w:szCs w:val="24"/>
        </w:rPr>
        <w:t>a la</w:t>
      </w:r>
      <w:r>
        <w:rPr>
          <w:rFonts w:ascii="Cambria" w:eastAsia="Cambria" w:hAnsi="Cambria" w:cs="Cambria"/>
          <w:b/>
          <w:bCs/>
          <w:sz w:val="24"/>
          <w:szCs w:val="24"/>
        </w:rPr>
        <w:t xml:space="preserve"> 1:00 pm, </w:t>
      </w:r>
      <w:r>
        <w:rPr>
          <w:rFonts w:ascii="Cambria" w:eastAsia="Cambria" w:hAnsi="Cambria" w:cs="Cambria"/>
          <w:sz w:val="24"/>
          <w:szCs w:val="24"/>
        </w:rPr>
        <w:t xml:space="preserve">hora oficial de la República de Honduras, al siguiente correo electrónico: </w:t>
      </w:r>
      <w:hyperlink r:id="rId8">
        <w:r>
          <w:rPr>
            <w:rFonts w:ascii="Cambria" w:eastAsia="Cambria" w:hAnsi="Cambria" w:cs="Cambria"/>
            <w:color w:val="0000FF"/>
            <w:sz w:val="24"/>
            <w:szCs w:val="24"/>
            <w:u w:val="single"/>
          </w:rPr>
          <w:t>adquisiciones.seduc@gmail.com</w:t>
        </w:r>
      </w:hyperlink>
    </w:p>
    <w:p w14:paraId="6FCF9CEB" w14:textId="77777777" w:rsidR="001C5F89" w:rsidRDefault="001C5F89" w:rsidP="001C5F89">
      <w:pPr>
        <w:spacing w:after="80" w:line="276" w:lineRule="auto"/>
        <w:jc w:val="both"/>
        <w:rPr>
          <w:rFonts w:ascii="Cambria" w:eastAsia="Cambria" w:hAnsi="Cambria" w:cs="Cambria"/>
          <w:color w:val="0000FF"/>
          <w:sz w:val="24"/>
          <w:szCs w:val="24"/>
          <w:u w:val="single"/>
        </w:rPr>
      </w:pPr>
    </w:p>
    <w:p w14:paraId="0AC3C78E" w14:textId="740F1167" w:rsidR="001C5F89" w:rsidRDefault="001C5F89" w:rsidP="001C5F89">
      <w:pPr>
        <w:spacing w:after="80" w:line="276" w:lineRule="auto"/>
        <w:jc w:val="both"/>
        <w:rPr>
          <w:rFonts w:ascii="Cambria" w:eastAsia="Cambria" w:hAnsi="Cambria" w:cs="Cambria"/>
          <w:color w:val="0000FF"/>
          <w:sz w:val="24"/>
          <w:szCs w:val="24"/>
          <w:u w:val="single"/>
        </w:rPr>
      </w:pPr>
      <w:r>
        <w:rPr>
          <w:rFonts w:ascii="Cambria" w:eastAsia="Cambria" w:hAnsi="Cambria" w:cs="Cambria"/>
          <w:bCs/>
          <w:sz w:val="24"/>
          <w:szCs w:val="24"/>
        </w:rPr>
        <w:t xml:space="preserve">Con la finalidad de realizar un proceso de evaluación competitivo, se realiza una ampliación en el tiempo de recepción de CV, hasta el día </w:t>
      </w:r>
      <w:r>
        <w:rPr>
          <w:rFonts w:ascii="Cambria" w:eastAsia="Cambria" w:hAnsi="Cambria" w:cs="Cambria"/>
          <w:b/>
          <w:sz w:val="24"/>
          <w:szCs w:val="24"/>
        </w:rPr>
        <w:t>viernes 08 de enero de 2021</w:t>
      </w:r>
      <w:r>
        <w:rPr>
          <w:rFonts w:ascii="Cambria" w:eastAsia="Cambria" w:hAnsi="Cambria" w:cs="Cambria"/>
          <w:sz w:val="24"/>
          <w:szCs w:val="24"/>
        </w:rPr>
        <w:t xml:space="preserve">, a las </w:t>
      </w:r>
      <w:r>
        <w:rPr>
          <w:rFonts w:ascii="Cambria" w:eastAsia="Cambria" w:hAnsi="Cambria" w:cs="Cambria"/>
          <w:b/>
          <w:sz w:val="24"/>
          <w:szCs w:val="24"/>
        </w:rPr>
        <w:t>05:00 p.m.</w:t>
      </w:r>
      <w:r>
        <w:rPr>
          <w:rFonts w:ascii="Cambria" w:eastAsia="Cambria" w:hAnsi="Cambria" w:cs="Cambria"/>
          <w:sz w:val="24"/>
          <w:szCs w:val="24"/>
        </w:rPr>
        <w:t>,</w:t>
      </w:r>
      <w:r w:rsidR="00EF5E15">
        <w:rPr>
          <w:rFonts w:ascii="Cambria" w:eastAsia="Cambria" w:hAnsi="Cambria" w:cs="Cambria"/>
          <w:sz w:val="24"/>
          <w:szCs w:val="24"/>
        </w:rPr>
        <w:t xml:space="preserve"> hora oficial de la Republica de Honduras.</w:t>
      </w:r>
    </w:p>
    <w:p w14:paraId="64E8F4F5" w14:textId="2B00A2A4" w:rsidR="00433562" w:rsidRPr="001C5F89" w:rsidRDefault="00433562" w:rsidP="002924DC">
      <w:pPr>
        <w:tabs>
          <w:tab w:val="center" w:pos="4680"/>
        </w:tabs>
        <w:suppressAutoHyphens/>
        <w:spacing w:after="80" w:line="276" w:lineRule="auto"/>
        <w:jc w:val="both"/>
        <w:rPr>
          <w:rFonts w:ascii="Cambria" w:hAnsi="Cambria" w:cstheme="minorHAnsi"/>
          <w:b/>
          <w:spacing w:val="-3"/>
          <w:sz w:val="24"/>
          <w:szCs w:val="24"/>
        </w:rPr>
      </w:pPr>
    </w:p>
    <w:p w14:paraId="526C3B21" w14:textId="40CE2CD4" w:rsidR="00433562" w:rsidRDefault="00433562" w:rsidP="002924DC">
      <w:pPr>
        <w:tabs>
          <w:tab w:val="center" w:pos="4680"/>
        </w:tabs>
        <w:suppressAutoHyphens/>
        <w:spacing w:after="80" w:line="276" w:lineRule="auto"/>
        <w:jc w:val="both"/>
        <w:rPr>
          <w:rFonts w:ascii="Cambria" w:hAnsi="Cambria" w:cstheme="minorHAnsi"/>
          <w:b/>
          <w:spacing w:val="-3"/>
          <w:sz w:val="24"/>
          <w:szCs w:val="24"/>
          <w:lang w:val="es-HN"/>
        </w:rPr>
      </w:pPr>
    </w:p>
    <w:p w14:paraId="409A977C" w14:textId="05B23B0E"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219034BF" w14:textId="344440C1"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3974FCE3" w14:textId="581662F6"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6DDF50AE" w14:textId="2B2710D5"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14BD8B55" w14:textId="4696E816"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26527447" w14:textId="44438AEE"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6E359CB5" w14:textId="19C9BA33"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6AF90679" w14:textId="6E7A48E4"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644B3342" w14:textId="33FA627D"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27A12463" w14:textId="6BFDAEAC"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7E22EBF9" w14:textId="1CC3BA74"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1BD4A585" w14:textId="47DEADB1"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44BA38FD" w14:textId="37292C02" w:rsidR="00392C68" w:rsidRDefault="00392C68" w:rsidP="002924DC">
      <w:pPr>
        <w:tabs>
          <w:tab w:val="center" w:pos="4680"/>
        </w:tabs>
        <w:suppressAutoHyphens/>
        <w:spacing w:after="80" w:line="276" w:lineRule="auto"/>
        <w:jc w:val="both"/>
        <w:rPr>
          <w:rFonts w:ascii="Cambria" w:hAnsi="Cambria" w:cstheme="minorHAnsi"/>
          <w:b/>
          <w:spacing w:val="-3"/>
          <w:sz w:val="24"/>
          <w:szCs w:val="24"/>
          <w:lang w:val="es-HN"/>
        </w:rPr>
      </w:pPr>
    </w:p>
    <w:p w14:paraId="5E19A0C1" w14:textId="77777777" w:rsidR="009A0F63" w:rsidRDefault="009A0F63" w:rsidP="00433562">
      <w:pPr>
        <w:tabs>
          <w:tab w:val="center" w:pos="4680"/>
        </w:tabs>
        <w:suppressAutoHyphens/>
        <w:spacing w:line="276" w:lineRule="auto"/>
        <w:jc w:val="center"/>
        <w:rPr>
          <w:rFonts w:ascii="Cambria" w:hAnsi="Cambria" w:cstheme="minorHAnsi"/>
          <w:b/>
          <w:spacing w:val="-3"/>
          <w:sz w:val="24"/>
          <w:szCs w:val="24"/>
        </w:rPr>
      </w:pPr>
    </w:p>
    <w:p w14:paraId="5B9E608A" w14:textId="2C1C8B52" w:rsidR="008E24A4" w:rsidRPr="00774AC5" w:rsidRDefault="008E24A4" w:rsidP="00433562">
      <w:pPr>
        <w:tabs>
          <w:tab w:val="center" w:pos="4680"/>
        </w:tabs>
        <w:suppressAutoHyphens/>
        <w:spacing w:line="276" w:lineRule="auto"/>
        <w:jc w:val="center"/>
        <w:rPr>
          <w:rFonts w:ascii="Cambria" w:hAnsi="Cambria" w:cstheme="minorHAnsi"/>
          <w:b/>
          <w:spacing w:val="-3"/>
          <w:sz w:val="24"/>
          <w:szCs w:val="24"/>
        </w:rPr>
      </w:pPr>
      <w:r w:rsidRPr="00774AC5">
        <w:rPr>
          <w:rFonts w:ascii="Cambria" w:hAnsi="Cambria" w:cstheme="minorHAnsi"/>
          <w:b/>
          <w:spacing w:val="-3"/>
          <w:sz w:val="24"/>
          <w:szCs w:val="24"/>
        </w:rPr>
        <w:t xml:space="preserve"> TERMINOS DE REFERENCIA</w:t>
      </w:r>
    </w:p>
    <w:p w14:paraId="65EA7C20" w14:textId="77777777" w:rsidR="008E24A4" w:rsidRPr="00774AC5" w:rsidRDefault="008E24A4" w:rsidP="00433562">
      <w:pPr>
        <w:tabs>
          <w:tab w:val="center" w:pos="4680"/>
        </w:tabs>
        <w:suppressAutoHyphens/>
        <w:spacing w:line="276" w:lineRule="auto"/>
        <w:jc w:val="center"/>
        <w:rPr>
          <w:rFonts w:ascii="Cambria" w:hAnsi="Cambria" w:cstheme="minorHAnsi"/>
          <w:b/>
          <w:sz w:val="24"/>
          <w:szCs w:val="24"/>
          <w:lang w:val="es-MX"/>
        </w:rPr>
      </w:pPr>
      <w:bookmarkStart w:id="1" w:name="_Hlk58706068"/>
      <w:r w:rsidRPr="00774AC5">
        <w:rPr>
          <w:rFonts w:ascii="Cambria" w:hAnsi="Cambria" w:cstheme="minorHAnsi"/>
          <w:b/>
          <w:sz w:val="24"/>
          <w:szCs w:val="24"/>
          <w:lang w:val="es-MX"/>
        </w:rPr>
        <w:t>OFICIAL TÉCNICO DE EDUCACIÓN PREBÁSICA</w:t>
      </w:r>
    </w:p>
    <w:bookmarkEnd w:id="1"/>
    <w:p w14:paraId="6FA8CA56" w14:textId="77777777" w:rsidR="008E24A4" w:rsidRPr="00774AC5" w:rsidRDefault="008E24A4" w:rsidP="00433562">
      <w:pPr>
        <w:tabs>
          <w:tab w:val="center" w:pos="4680"/>
        </w:tabs>
        <w:suppressAutoHyphens/>
        <w:spacing w:line="276" w:lineRule="auto"/>
        <w:jc w:val="center"/>
        <w:rPr>
          <w:rFonts w:ascii="Cambria" w:hAnsi="Cambria" w:cstheme="minorHAnsi"/>
          <w:b/>
          <w:spacing w:val="-3"/>
          <w:sz w:val="24"/>
          <w:szCs w:val="24"/>
        </w:rPr>
      </w:pPr>
      <w:r w:rsidRPr="00774AC5">
        <w:rPr>
          <w:rFonts w:ascii="Cambria" w:hAnsi="Cambria" w:cstheme="minorHAnsi"/>
          <w:b/>
          <w:spacing w:val="-3"/>
          <w:sz w:val="24"/>
          <w:szCs w:val="24"/>
        </w:rPr>
        <w:t xml:space="preserve">Proyecto Mejoramiento de la Calidad en la Educación Prebásica en Honduras </w:t>
      </w:r>
    </w:p>
    <w:p w14:paraId="396748F8" w14:textId="77777777" w:rsidR="008E24A4" w:rsidRPr="00774AC5" w:rsidRDefault="008E24A4" w:rsidP="00433562">
      <w:pPr>
        <w:tabs>
          <w:tab w:val="center" w:pos="4680"/>
        </w:tabs>
        <w:suppressAutoHyphens/>
        <w:spacing w:line="276" w:lineRule="auto"/>
        <w:jc w:val="center"/>
        <w:rPr>
          <w:rFonts w:ascii="Cambria" w:hAnsi="Cambria" w:cstheme="minorHAnsi"/>
          <w:b/>
          <w:spacing w:val="-3"/>
          <w:sz w:val="24"/>
          <w:szCs w:val="24"/>
        </w:rPr>
      </w:pPr>
      <w:r w:rsidRPr="00774AC5">
        <w:rPr>
          <w:rFonts w:ascii="Cambria" w:hAnsi="Cambria" w:cstheme="minorHAnsi"/>
          <w:b/>
          <w:spacing w:val="-3"/>
          <w:sz w:val="24"/>
          <w:szCs w:val="24"/>
        </w:rPr>
        <w:t>CR-6560-HN y Donación TF0B2218-HN</w:t>
      </w:r>
    </w:p>
    <w:bookmarkEnd w:id="0"/>
    <w:p w14:paraId="4A671228" w14:textId="77777777" w:rsidR="008E24A4" w:rsidRPr="00774AC5" w:rsidRDefault="008E24A4" w:rsidP="00774AC5">
      <w:pPr>
        <w:tabs>
          <w:tab w:val="center" w:pos="4680"/>
        </w:tabs>
        <w:suppressAutoHyphens/>
        <w:spacing w:after="80" w:line="276" w:lineRule="auto"/>
        <w:jc w:val="center"/>
        <w:rPr>
          <w:rFonts w:ascii="Cambria" w:hAnsi="Cambria" w:cstheme="minorHAnsi"/>
          <w:b/>
          <w:spacing w:val="-3"/>
          <w:sz w:val="16"/>
          <w:szCs w:val="16"/>
        </w:rPr>
      </w:pPr>
    </w:p>
    <w:p w14:paraId="6F306DFB" w14:textId="77777777" w:rsidR="008E24A4" w:rsidRPr="00774AC5" w:rsidRDefault="008E24A4" w:rsidP="00EE0A42">
      <w:pPr>
        <w:pStyle w:val="Ttulo1"/>
        <w:numPr>
          <w:ilvl w:val="0"/>
          <w:numId w:val="5"/>
        </w:numPr>
        <w:spacing w:before="0" w:after="80"/>
        <w:ind w:left="270" w:hanging="270"/>
        <w:rPr>
          <w:rFonts w:cstheme="minorHAnsi"/>
          <w:b w:val="0"/>
          <w:sz w:val="24"/>
          <w:szCs w:val="24"/>
        </w:rPr>
      </w:pPr>
      <w:r w:rsidRPr="00774AC5">
        <w:rPr>
          <w:rFonts w:cstheme="minorHAnsi"/>
          <w:sz w:val="24"/>
          <w:szCs w:val="24"/>
        </w:rPr>
        <w:t>ANTECEDENTES</w:t>
      </w:r>
    </w:p>
    <w:p w14:paraId="2FF83424" w14:textId="77777777" w:rsidR="008E24A4" w:rsidRPr="00774AC5" w:rsidRDefault="008E24A4" w:rsidP="00774AC5">
      <w:pPr>
        <w:spacing w:after="80" w:line="276" w:lineRule="auto"/>
        <w:rPr>
          <w:rFonts w:ascii="Cambria" w:eastAsia="Calibri" w:hAnsi="Cambria" w:cstheme="minorHAnsi"/>
          <w:bCs/>
          <w:iCs/>
          <w:sz w:val="16"/>
          <w:szCs w:val="16"/>
          <w:lang w:val="es-HN" w:eastAsia="en-US"/>
        </w:rPr>
      </w:pPr>
    </w:p>
    <w:p w14:paraId="5FF50997" w14:textId="77777777" w:rsidR="008E24A4" w:rsidRPr="00774AC5" w:rsidRDefault="008E24A4" w:rsidP="00774AC5">
      <w:pPr>
        <w:spacing w:after="80" w:line="276" w:lineRule="auto"/>
        <w:jc w:val="both"/>
        <w:rPr>
          <w:rFonts w:ascii="Cambria" w:hAnsi="Cambria" w:cstheme="minorHAnsi"/>
          <w:sz w:val="24"/>
          <w:szCs w:val="24"/>
        </w:rPr>
      </w:pPr>
      <w:bookmarkStart w:id="2" w:name="_Hlk47694721"/>
      <w:r w:rsidRPr="00774AC5">
        <w:rPr>
          <w:rFonts w:ascii="Cambria" w:hAnsi="Cambria" w:cstheme="minorHAnsi"/>
          <w:sz w:val="24"/>
          <w:szCs w:val="24"/>
        </w:rPr>
        <w:t xml:space="preserve">En el marco de los desafíos y necesidades que existen en el nivel de Educación Prebásica, el gobierno de Honduras a través de la Secretaría de Educación (SE) ha diseñado un proyecto orientado al </w:t>
      </w:r>
      <w:r w:rsidRPr="00774AC5">
        <w:rPr>
          <w:rFonts w:ascii="Cambria" w:hAnsi="Cambria" w:cstheme="minorHAnsi"/>
          <w:i/>
          <w:sz w:val="24"/>
          <w:szCs w:val="24"/>
        </w:rPr>
        <w:t xml:space="preserve">Mejoramiento de la Calidad en la Educación Prebásica en Honduras, </w:t>
      </w:r>
      <w:r w:rsidRPr="00774AC5">
        <w:rPr>
          <w:rFonts w:ascii="Cambria" w:hAnsi="Cambria" w:cstheme="minorHAnsi"/>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567DCEC1" w14:textId="77777777" w:rsidR="008E24A4" w:rsidRPr="00774AC5" w:rsidRDefault="008E24A4" w:rsidP="00774AC5">
      <w:pPr>
        <w:spacing w:after="80" w:line="276" w:lineRule="auto"/>
        <w:jc w:val="both"/>
        <w:rPr>
          <w:rFonts w:ascii="Cambria" w:hAnsi="Cambria" w:cstheme="minorHAnsi"/>
          <w:bCs/>
          <w:iCs/>
          <w:sz w:val="16"/>
          <w:szCs w:val="16"/>
        </w:rPr>
      </w:pPr>
    </w:p>
    <w:p w14:paraId="3371A758" w14:textId="77777777" w:rsidR="008E24A4" w:rsidRPr="00774AC5" w:rsidRDefault="008E24A4" w:rsidP="00774AC5">
      <w:pPr>
        <w:spacing w:after="80" w:line="276" w:lineRule="auto"/>
        <w:jc w:val="both"/>
        <w:rPr>
          <w:rFonts w:ascii="Cambria" w:hAnsi="Cambria" w:cstheme="minorHAnsi"/>
          <w:sz w:val="24"/>
          <w:szCs w:val="24"/>
        </w:rPr>
      </w:pPr>
      <w:r w:rsidRPr="00774AC5">
        <w:rPr>
          <w:rFonts w:ascii="Cambria" w:hAnsi="Cambria" w:cstheme="minorHAnsi"/>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2A2D9DA8" w14:textId="77777777" w:rsidR="008E24A4" w:rsidRPr="00774AC5" w:rsidRDefault="008E24A4" w:rsidP="00774AC5">
      <w:pPr>
        <w:spacing w:after="80" w:line="276" w:lineRule="auto"/>
        <w:jc w:val="both"/>
        <w:rPr>
          <w:rFonts w:ascii="Cambria" w:hAnsi="Cambria" w:cstheme="minorHAnsi"/>
          <w:sz w:val="16"/>
          <w:szCs w:val="16"/>
        </w:rPr>
      </w:pPr>
    </w:p>
    <w:p w14:paraId="330602D5" w14:textId="77777777" w:rsidR="008E24A4" w:rsidRPr="00774AC5" w:rsidRDefault="008E24A4" w:rsidP="00774AC5">
      <w:pPr>
        <w:spacing w:after="80" w:line="276" w:lineRule="auto"/>
        <w:jc w:val="both"/>
        <w:rPr>
          <w:rFonts w:ascii="Cambria" w:eastAsia="Calibri" w:hAnsi="Cambria" w:cstheme="minorHAnsi"/>
          <w:bCs/>
          <w:iCs/>
          <w:sz w:val="24"/>
          <w:szCs w:val="24"/>
          <w:lang w:val="es-HN" w:eastAsia="en-US"/>
        </w:rPr>
      </w:pPr>
      <w:r w:rsidRPr="00774AC5">
        <w:rPr>
          <w:rFonts w:ascii="Cambria" w:hAnsi="Cambria" w:cstheme="minorHAnsi"/>
          <w:sz w:val="24"/>
          <w:szCs w:val="24"/>
        </w:rPr>
        <w:t xml:space="preserve">El Proyecto será implementado por la Secretaría de Educación a través de la Unidad Coordinadora del Proyecto (UCP) y con la participación de otras dependencias de la Secretaría para la ejecución de este. </w:t>
      </w:r>
      <w:r w:rsidRPr="00774AC5">
        <w:rPr>
          <w:rFonts w:ascii="Cambria" w:eastAsia="Calibri" w:hAnsi="Cambria" w:cstheme="minorHAnsi"/>
          <w:bCs/>
          <w:iCs/>
          <w:sz w:val="24"/>
          <w:szCs w:val="24"/>
          <w:lang w:val="es-HN" w:eastAsia="en-US"/>
        </w:rPr>
        <w:t xml:space="preserve">Todas las actividades que se lleven a cabo en relación con el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08A78631" w14:textId="77777777" w:rsidR="008E24A4" w:rsidRPr="00774AC5" w:rsidRDefault="008E24A4" w:rsidP="00774AC5">
      <w:pPr>
        <w:spacing w:after="80" w:line="276" w:lineRule="auto"/>
        <w:jc w:val="both"/>
        <w:rPr>
          <w:rFonts w:ascii="Cambria" w:eastAsia="Calibri" w:hAnsi="Cambria" w:cstheme="minorHAnsi"/>
          <w:bCs/>
          <w:iCs/>
          <w:sz w:val="16"/>
          <w:szCs w:val="16"/>
          <w:lang w:val="es-HN" w:eastAsia="en-US"/>
        </w:rPr>
      </w:pPr>
    </w:p>
    <w:p w14:paraId="1DD3ACFE" w14:textId="77777777" w:rsidR="008E24A4" w:rsidRPr="00774AC5" w:rsidRDefault="008E24A4" w:rsidP="00774AC5">
      <w:pPr>
        <w:spacing w:after="80" w:line="276" w:lineRule="auto"/>
        <w:jc w:val="both"/>
        <w:rPr>
          <w:rFonts w:ascii="Cambria" w:eastAsia="Calibri" w:hAnsi="Cambria" w:cstheme="minorHAnsi"/>
          <w:bCs/>
          <w:iCs/>
          <w:sz w:val="24"/>
          <w:szCs w:val="24"/>
          <w:lang w:val="es-HN" w:eastAsia="en-US"/>
        </w:rPr>
      </w:pPr>
      <w:r w:rsidRPr="00774AC5">
        <w:rPr>
          <w:rFonts w:ascii="Cambria" w:eastAsia="Calibri" w:hAnsi="Cambria" w:cstheme="minorHAnsi"/>
          <w:bCs/>
          <w:iCs/>
          <w:sz w:val="24"/>
          <w:szCs w:val="24"/>
          <w:lang w:val="es-HN" w:eastAsia="en-US"/>
        </w:rPr>
        <w:t xml:space="preserve">El aseguramiento de la utilización eficiente de los recursos proveídos y el logro de los fines para los cuales se ha dado dicho financiamiento, recaen en la UCP y su responsabilidad de establecer y mantener mecanismos adecuados de gestión financiera, adquisiciones y </w:t>
      </w:r>
      <w:r w:rsidRPr="00774AC5">
        <w:rPr>
          <w:rFonts w:ascii="Cambria" w:eastAsia="Calibri" w:hAnsi="Cambria" w:cstheme="minorHAnsi"/>
          <w:bCs/>
          <w:iCs/>
          <w:sz w:val="24"/>
          <w:szCs w:val="24"/>
          <w:lang w:val="es-HN" w:eastAsia="en-US"/>
        </w:rPr>
        <w:lastRenderedPageBreak/>
        <w:t>seguimiento del progreso del Proyecto. Por consiguiente, se requiere la contratación de un(a)</w:t>
      </w:r>
      <w:bookmarkStart w:id="3" w:name="_Hlk52827232"/>
      <w:r w:rsidRPr="00774AC5">
        <w:rPr>
          <w:rFonts w:ascii="Cambria" w:eastAsia="Calibri" w:hAnsi="Cambria" w:cstheme="minorHAnsi"/>
          <w:bCs/>
          <w:iCs/>
          <w:sz w:val="24"/>
          <w:szCs w:val="24"/>
          <w:lang w:val="es-HN" w:eastAsia="en-US"/>
        </w:rPr>
        <w:t xml:space="preserve"> </w:t>
      </w:r>
      <w:r w:rsidRPr="00774AC5">
        <w:rPr>
          <w:rFonts w:ascii="Cambria" w:eastAsia="Calibri" w:hAnsi="Cambria" w:cstheme="minorHAnsi"/>
          <w:b/>
          <w:iCs/>
          <w:sz w:val="24"/>
          <w:szCs w:val="24"/>
          <w:lang w:val="es-HN" w:eastAsia="en-US"/>
        </w:rPr>
        <w:t>Oficial Técnico de Educación Prebásica</w:t>
      </w:r>
      <w:bookmarkEnd w:id="3"/>
      <w:r w:rsidRPr="00774AC5">
        <w:rPr>
          <w:rFonts w:ascii="Cambria" w:eastAsia="Calibri" w:hAnsi="Cambria" w:cstheme="minorHAnsi"/>
          <w:b/>
          <w:iCs/>
          <w:sz w:val="24"/>
          <w:szCs w:val="24"/>
          <w:lang w:val="es-HN" w:eastAsia="en-US"/>
        </w:rPr>
        <w:t xml:space="preserve"> </w:t>
      </w:r>
      <w:r w:rsidRPr="00774AC5">
        <w:rPr>
          <w:rFonts w:ascii="Cambria" w:eastAsia="Calibri" w:hAnsi="Cambria" w:cstheme="minorHAnsi"/>
          <w:bCs/>
          <w:iCs/>
          <w:sz w:val="24"/>
          <w:szCs w:val="24"/>
          <w:lang w:val="es-HN" w:eastAsia="en-US"/>
        </w:rPr>
        <w:t>que proporcione asistencia técnica en el desarrollo de las actividades del proyecto concernientes con el mejoramiento de la gestión de la Educación Prebásica</w:t>
      </w:r>
      <w:bookmarkEnd w:id="2"/>
      <w:r w:rsidRPr="00774AC5">
        <w:rPr>
          <w:rFonts w:ascii="Cambria" w:eastAsia="Calibri" w:hAnsi="Cambria" w:cstheme="minorHAnsi"/>
          <w:bCs/>
          <w:iCs/>
          <w:sz w:val="24"/>
          <w:szCs w:val="24"/>
          <w:lang w:val="es-HN" w:eastAsia="en-US"/>
        </w:rPr>
        <w:t xml:space="preserve">. </w:t>
      </w:r>
    </w:p>
    <w:p w14:paraId="5CA03FAC" w14:textId="77777777" w:rsidR="008E24A4" w:rsidRPr="00774AC5" w:rsidRDefault="008E24A4" w:rsidP="00774AC5">
      <w:pPr>
        <w:spacing w:after="80" w:line="276" w:lineRule="auto"/>
        <w:jc w:val="both"/>
        <w:rPr>
          <w:rFonts w:ascii="Cambria" w:eastAsia="Calibri" w:hAnsi="Cambria" w:cstheme="minorHAnsi"/>
          <w:bCs/>
          <w:iCs/>
          <w:sz w:val="16"/>
          <w:szCs w:val="16"/>
          <w:lang w:val="es-HN" w:eastAsia="en-US"/>
        </w:rPr>
      </w:pPr>
    </w:p>
    <w:p w14:paraId="0AB79A8E"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OBJETIVO DE LA CONSULTORÍA</w:t>
      </w:r>
    </w:p>
    <w:p w14:paraId="40B0F0BC" w14:textId="77777777" w:rsidR="008E24A4" w:rsidRPr="00774AC5" w:rsidRDefault="008E24A4" w:rsidP="00774AC5">
      <w:pPr>
        <w:pStyle w:val="Prrafodelista"/>
        <w:spacing w:after="80"/>
        <w:ind w:left="0"/>
        <w:contextualSpacing w:val="0"/>
        <w:jc w:val="both"/>
        <w:rPr>
          <w:rFonts w:ascii="Cambria" w:hAnsi="Cambria" w:cstheme="minorHAnsi"/>
          <w:bCs/>
          <w:iCs/>
          <w:sz w:val="24"/>
          <w:szCs w:val="24"/>
        </w:rPr>
      </w:pPr>
      <w:bookmarkStart w:id="4" w:name="_Hlk58706351"/>
      <w:r w:rsidRPr="00774AC5">
        <w:rPr>
          <w:rFonts w:ascii="Cambria" w:hAnsi="Cambria" w:cstheme="minorHAnsi"/>
          <w:bCs/>
          <w:iCs/>
          <w:sz w:val="24"/>
          <w:szCs w:val="24"/>
        </w:rPr>
        <w:t>Coordinar la planificación e implementación de las actividades del proyecto que requieran la revisión y emisión de criterios técnicos del área pedagógica curricular relacionadas al proyecto, que conlleven al fortalecimiento de la Capacidad Institucional de la Secretaría de Educación para la Gestión de la Educación Prebásica.</w:t>
      </w:r>
    </w:p>
    <w:bookmarkEnd w:id="4"/>
    <w:p w14:paraId="5F102A25" w14:textId="77777777" w:rsidR="008E24A4" w:rsidRPr="00774AC5" w:rsidRDefault="008E24A4" w:rsidP="00774AC5">
      <w:pPr>
        <w:pStyle w:val="Prrafodelista"/>
        <w:spacing w:after="80"/>
        <w:ind w:left="0"/>
        <w:contextualSpacing w:val="0"/>
        <w:jc w:val="both"/>
        <w:rPr>
          <w:rFonts w:ascii="Cambria" w:hAnsi="Cambria" w:cstheme="minorHAnsi"/>
          <w:bCs/>
          <w:iCs/>
          <w:sz w:val="16"/>
          <w:szCs w:val="16"/>
        </w:rPr>
      </w:pPr>
    </w:p>
    <w:p w14:paraId="0A2DC315"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FUNCIONES PRINCIPALES DE LA CONSULTORÍA</w:t>
      </w:r>
    </w:p>
    <w:p w14:paraId="18A1B6DA" w14:textId="77777777" w:rsidR="008E24A4" w:rsidRPr="00774AC5" w:rsidRDefault="008E24A4" w:rsidP="00774AC5">
      <w:pPr>
        <w:spacing w:after="80" w:line="276" w:lineRule="auto"/>
        <w:jc w:val="both"/>
        <w:rPr>
          <w:rFonts w:ascii="Cambria" w:hAnsi="Cambria" w:cstheme="minorHAnsi"/>
          <w:b/>
          <w:sz w:val="24"/>
          <w:szCs w:val="24"/>
        </w:rPr>
      </w:pPr>
      <w:r w:rsidRPr="00774AC5">
        <w:rPr>
          <w:rFonts w:ascii="Cambria" w:hAnsi="Cambria" w:cstheme="minorHAnsi"/>
          <w:sz w:val="24"/>
          <w:szCs w:val="24"/>
        </w:rPr>
        <w:t xml:space="preserve">Las principales funciones a cargo del Oficial Técnico de Educación Prebásica se detallan a continuación: </w:t>
      </w:r>
    </w:p>
    <w:p w14:paraId="0EF081D8"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Participar en las actividades relacionadas con la elaboración, revisión y actualización del Plan Operativo Anual (POA) presupuesto y Plan de Adquisiciones y Contrataciones (PAC) del proyecto.</w:t>
      </w:r>
    </w:p>
    <w:p w14:paraId="3BB1FB3C"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35FFF661"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Participar en las reuniones de coordinación convocadas por la UCP en el marco de implementación del proyecto.</w:t>
      </w:r>
    </w:p>
    <w:p w14:paraId="379BA8F4"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69AD5794"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Participar en la elaboración de la planificación estratégica en relación con la atención de los niños y niñas de Educación Prebásica, junto a la Subdirección General de Educación Prebásica. </w:t>
      </w:r>
    </w:p>
    <w:p w14:paraId="3A05B8C9"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088EBFB4"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Participar con la UCP y SDGEPB en el proceso de planificación, implementación y monitoreo de actividades definidas en los diferentes componentes del Proyecto. </w:t>
      </w:r>
    </w:p>
    <w:p w14:paraId="675D1735"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79503CA5"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Coordinar junto a la UCP y SDGEPB, las acciones correspondientes al proyecto como ser: diagnósticos del nivel de educación prebásica, desarrollo e implementación del MEP, actualización del diseño curricular de educación prebásica y los materiales de aprendizaje, apoyo en la implementación de mejores prácticas pedagógicas, implementación de herramientas de medición para el desarrollo infantil y la calidad de los entornos de aprendizaje, coordinación de talleres de socialización y validación, jornadas de capacitación, programa de formación para COMDE, entre otras.</w:t>
      </w:r>
    </w:p>
    <w:p w14:paraId="16337177"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4E94AEE2"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lastRenderedPageBreak/>
        <w:t>Planificar y realizar reuniones periódicas de seguimiento con los enlaces técnicos asignados por las Direcciones, Subdirecciones y Unidades de la SE responsables del proyecto, así como con otras entidades participantes, con la aprobación del Coordinador de la UCP.</w:t>
      </w:r>
    </w:p>
    <w:p w14:paraId="3905E6F9"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327AB440"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Colaborar en la revisión de los términos de referencia y especificaciones técnicas establecidos en los procesos de los componentes del Proyecto. </w:t>
      </w:r>
    </w:p>
    <w:p w14:paraId="2861D444"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4C190673"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Brindar información al subdirector (a) General de Educación Prebásica previa autorización del Coordinador de la UCP, en lo referente al avance de las actividades relacionadas al Proyecto.</w:t>
      </w:r>
    </w:p>
    <w:p w14:paraId="77194A22"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203DEAD2"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Revisar junto a la SDGEPB los informes y productos presentados a la UCP por parte de los consultores, firmas consultoras y otras instancias ejecutoras dentro del proyecto correspondientes a las actividades técnicas de educación prebásica del Proyecto.</w:t>
      </w:r>
    </w:p>
    <w:p w14:paraId="0266467F"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28AB1F33"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Participar y apoyar a los equipos técnicos en los procesos de formación durante la implementación del proyecto.</w:t>
      </w:r>
    </w:p>
    <w:p w14:paraId="47D8AFAF"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5ED8BA58"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Realizar visitas a las Direcciones Departamentales de Educación, Centros Regionales de Formación Permanente y Centros de Educación Prebásica, y a fin de dar seguimiento a las actividades realizadas.</w:t>
      </w:r>
    </w:p>
    <w:p w14:paraId="3B719FC8"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110B7F05"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Gestionar, planificar y coordinar acciones junto a la Subdirección General de Educación Prebásica y los diferentes actores involucrados en este nivel, para identificar sinergias y articular iniciativas en la implementación del Proyecto. </w:t>
      </w:r>
    </w:p>
    <w:p w14:paraId="0114A19C"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0F889965"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hAnsi="Cambria" w:cstheme="minorHAnsi"/>
          <w:sz w:val="24"/>
          <w:szCs w:val="24"/>
        </w:rPr>
        <w:t xml:space="preserve">Participar en las reuniones de la Mesa de Educación Prebásica que es liderada por la SE a través de la SDGEPB. </w:t>
      </w:r>
    </w:p>
    <w:p w14:paraId="06716241"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46D31D2F"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Elaborar junto a la DGCE y SDGEPB, una propuesta para las revisiones de los diseños curriculares y herramientas pedagógicas del nivel de Educación Prebásica. </w:t>
      </w:r>
    </w:p>
    <w:p w14:paraId="2C1373CC"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014E217F"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Elaborar junto al Oficial Técnico en Formación Permanente y la SDGEPB una estrategia de formación permanente para Coordinadoras Departamentales, los docentes y educadores del nivel de Educación Prebásica.</w:t>
      </w:r>
    </w:p>
    <w:p w14:paraId="2D67A415"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7C0E9424"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lastRenderedPageBreak/>
        <w:t>Realizar junto al Oficial Técnico en Formación Permanente, las actividades de seguimiento y monitoreo en campo a las acciones técnicas y pedagógicas desarrolladas por docentes y educadoras en el marco Proyecto, para el cumplimiento de los indicadores de resultado.</w:t>
      </w:r>
    </w:p>
    <w:p w14:paraId="56561E9A"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40E0E35F"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Brindar asistencia técnica al Oficial Técnico en Formación Permanente con relación a Educación Prebásica y Formación Permanente. </w:t>
      </w:r>
    </w:p>
    <w:p w14:paraId="0E7F7CCC"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4BE343F3"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Elaborar mensualmente un informe técnico donde se consoliden las actividades desarrolladas, para ser entregado a la UCP, en el que se incluyan los avances y contratiempos encontrados en la implementación del proyecto.</w:t>
      </w:r>
    </w:p>
    <w:p w14:paraId="68B290B3"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2566118C" w14:textId="77777777" w:rsidR="008E24A4" w:rsidRPr="00774AC5" w:rsidRDefault="008E24A4" w:rsidP="00EE0A42">
      <w:pPr>
        <w:pStyle w:val="Prrafodelista"/>
        <w:numPr>
          <w:ilvl w:val="0"/>
          <w:numId w:val="7"/>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Colaborar en otras tareas, afines a su área de competencia que le sean solicitadas por el Coordinador General de la UCP.</w:t>
      </w:r>
    </w:p>
    <w:p w14:paraId="57BBFEA0" w14:textId="77777777" w:rsidR="008E24A4" w:rsidRPr="00774AC5" w:rsidRDefault="008E24A4" w:rsidP="00774AC5">
      <w:pPr>
        <w:spacing w:after="80" w:line="276" w:lineRule="auto"/>
        <w:ind w:left="360"/>
        <w:jc w:val="both"/>
        <w:rPr>
          <w:rFonts w:ascii="Cambria" w:hAnsi="Cambria" w:cstheme="minorHAnsi"/>
          <w:sz w:val="24"/>
          <w:szCs w:val="24"/>
        </w:rPr>
      </w:pPr>
    </w:p>
    <w:p w14:paraId="62242700"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CONDICIONES DE LA CONSULTORÍA</w:t>
      </w:r>
    </w:p>
    <w:p w14:paraId="1FF913E7" w14:textId="77777777" w:rsidR="008E24A4" w:rsidRPr="00774AC5" w:rsidRDefault="008E24A4" w:rsidP="00774AC5">
      <w:pPr>
        <w:spacing w:after="80" w:line="276" w:lineRule="auto"/>
        <w:jc w:val="both"/>
        <w:rPr>
          <w:rFonts w:ascii="Cambria" w:hAnsi="Cambria" w:cstheme="minorHAnsi"/>
          <w:sz w:val="24"/>
          <w:szCs w:val="24"/>
        </w:rPr>
      </w:pPr>
      <w:bookmarkStart w:id="5" w:name="_Hlk47635961"/>
      <w:r w:rsidRPr="00774AC5">
        <w:rPr>
          <w:rFonts w:ascii="Cambria" w:hAnsi="Cambria" w:cstheme="minorHAnsi"/>
          <w:sz w:val="24"/>
          <w:szCs w:val="24"/>
        </w:rPr>
        <w:t>El (La) Oficial Técnico de Educación Prebásica de la UCP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5"/>
    <w:p w14:paraId="317D43C9" w14:textId="77777777" w:rsidR="008E24A4" w:rsidRPr="00774AC5" w:rsidRDefault="008E24A4" w:rsidP="00774AC5">
      <w:pPr>
        <w:autoSpaceDE w:val="0"/>
        <w:autoSpaceDN w:val="0"/>
        <w:adjustRightInd w:val="0"/>
        <w:spacing w:after="80" w:line="276" w:lineRule="auto"/>
        <w:jc w:val="both"/>
        <w:rPr>
          <w:rFonts w:ascii="Cambria" w:hAnsi="Cambria" w:cstheme="minorHAnsi"/>
          <w:sz w:val="24"/>
          <w:szCs w:val="24"/>
        </w:rPr>
      </w:pPr>
    </w:p>
    <w:p w14:paraId="2D9E38B5"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DEPENDENCIA JERARQUICA Y SUPERVISIÓN</w:t>
      </w:r>
    </w:p>
    <w:p w14:paraId="29F2448F" w14:textId="77777777" w:rsidR="008E24A4" w:rsidRPr="00774AC5" w:rsidRDefault="008E24A4" w:rsidP="00774AC5">
      <w:pPr>
        <w:spacing w:after="80" w:line="276" w:lineRule="auto"/>
        <w:jc w:val="both"/>
        <w:rPr>
          <w:rFonts w:ascii="Cambria" w:hAnsi="Cambria" w:cstheme="minorHAnsi"/>
          <w:bCs/>
          <w:spacing w:val="2"/>
          <w:sz w:val="24"/>
          <w:szCs w:val="24"/>
        </w:rPr>
      </w:pPr>
      <w:r w:rsidRPr="00774AC5">
        <w:rPr>
          <w:rFonts w:ascii="Cambria" w:hAnsi="Cambria" w:cstheme="minorHAnsi"/>
          <w:sz w:val="24"/>
          <w:szCs w:val="24"/>
        </w:rPr>
        <w:t xml:space="preserve">El (La) Oficial Técnico de Educación Prebásica será supervisado (a) por el Coordinador General de la Unidad Coordinadora del Proyecto (UCP) y a quien </w:t>
      </w:r>
      <w:bookmarkStart w:id="6" w:name="_Hlk47636421"/>
      <w:r w:rsidRPr="00774AC5">
        <w:rPr>
          <w:rFonts w:ascii="Cambria" w:hAnsi="Cambria" w:cstheme="minorHAnsi"/>
          <w:sz w:val="24"/>
          <w:szCs w:val="24"/>
        </w:rPr>
        <w:t xml:space="preserve">le entregará los productos, informes </w:t>
      </w:r>
      <w:r w:rsidRPr="00774AC5">
        <w:rPr>
          <w:rFonts w:ascii="Cambria" w:hAnsi="Cambria" w:cstheme="minorHAnsi"/>
          <w:bCs/>
          <w:spacing w:val="2"/>
          <w:sz w:val="24"/>
          <w:szCs w:val="24"/>
        </w:rPr>
        <w:t>u otros elementos que deban proporcionarse.</w:t>
      </w:r>
    </w:p>
    <w:p w14:paraId="4E3CDC65" w14:textId="77777777" w:rsidR="008E24A4" w:rsidRPr="00774AC5" w:rsidRDefault="008E24A4" w:rsidP="00774AC5">
      <w:pPr>
        <w:spacing w:after="80" w:line="276" w:lineRule="auto"/>
        <w:jc w:val="both"/>
        <w:rPr>
          <w:rFonts w:ascii="Cambria" w:hAnsi="Cambria" w:cstheme="minorHAnsi"/>
          <w:bCs/>
          <w:spacing w:val="2"/>
          <w:sz w:val="24"/>
          <w:szCs w:val="24"/>
        </w:rPr>
      </w:pPr>
    </w:p>
    <w:bookmarkEnd w:id="6"/>
    <w:p w14:paraId="0FDFDC3F"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UBICACIÓN GEOGRÁFICA</w:t>
      </w:r>
    </w:p>
    <w:p w14:paraId="1A11104A" w14:textId="77777777" w:rsidR="008E24A4" w:rsidRPr="00774AC5" w:rsidRDefault="008E24A4" w:rsidP="00774AC5">
      <w:pPr>
        <w:spacing w:after="80" w:line="276" w:lineRule="auto"/>
        <w:jc w:val="both"/>
        <w:rPr>
          <w:rFonts w:ascii="Cambria" w:hAnsi="Cambria" w:cstheme="minorHAnsi"/>
          <w:b/>
          <w:sz w:val="24"/>
          <w:szCs w:val="24"/>
        </w:rPr>
      </w:pPr>
      <w:r w:rsidRPr="00774AC5">
        <w:rPr>
          <w:rFonts w:ascii="Cambria" w:hAnsi="Cambria" w:cstheme="minorHAnsi"/>
          <w:sz w:val="24"/>
          <w:szCs w:val="24"/>
        </w:rPr>
        <w:t xml:space="preserve">El (La) Oficial Técnico de Educación Prebásica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p>
    <w:p w14:paraId="1BAAB197" w14:textId="77777777" w:rsidR="008E24A4" w:rsidRPr="00774AC5" w:rsidRDefault="008E24A4" w:rsidP="00774AC5">
      <w:pPr>
        <w:spacing w:after="80" w:line="276" w:lineRule="auto"/>
        <w:ind w:left="360"/>
        <w:jc w:val="both"/>
        <w:rPr>
          <w:rFonts w:ascii="Cambria" w:hAnsi="Cambria" w:cstheme="minorHAnsi"/>
          <w:bCs/>
          <w:spacing w:val="2"/>
          <w:sz w:val="24"/>
          <w:szCs w:val="24"/>
        </w:rPr>
      </w:pPr>
    </w:p>
    <w:p w14:paraId="7E6BA500"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lastRenderedPageBreak/>
        <w:t>MODALIDAD Y FORMA DE PAGO DE LA CONSULTORIA</w:t>
      </w:r>
    </w:p>
    <w:p w14:paraId="02A5E538" w14:textId="77777777" w:rsidR="008E24A4" w:rsidRPr="00774AC5" w:rsidRDefault="008E24A4" w:rsidP="00774AC5">
      <w:pPr>
        <w:spacing w:after="80" w:line="276" w:lineRule="auto"/>
        <w:jc w:val="both"/>
        <w:rPr>
          <w:rFonts w:ascii="Cambria" w:hAnsi="Cambria" w:cstheme="minorHAnsi"/>
          <w:sz w:val="24"/>
          <w:szCs w:val="24"/>
        </w:rPr>
      </w:pPr>
      <w:r w:rsidRPr="00774AC5">
        <w:rPr>
          <w:rFonts w:ascii="Cambria" w:hAnsi="Cambria" w:cstheme="minorHAnsi"/>
          <w:sz w:val="24"/>
          <w:szCs w:val="24"/>
        </w:rPr>
        <w:t xml:space="preserve">El (La) consultor (a) será contratado anualmente con posibilidad de ampliación de contrato, de acuerdo con la evaluación de desempeño </w:t>
      </w:r>
      <w:r w:rsidRPr="00774AC5">
        <w:rPr>
          <w:rFonts w:ascii="Cambria" w:hAnsi="Cambria" w:cstheme="minorHAnsi"/>
          <w:color w:val="000000" w:themeColor="text1"/>
          <w:sz w:val="24"/>
          <w:szCs w:val="24"/>
        </w:rPr>
        <w:t>conforme a los resultados obtenidos.</w:t>
      </w:r>
      <w:r w:rsidRPr="00774AC5">
        <w:rPr>
          <w:rFonts w:ascii="Cambria" w:hAnsi="Cambria" w:cstheme="minorHAnsi"/>
          <w:sz w:val="24"/>
          <w:szCs w:val="24"/>
        </w:rPr>
        <w:t xml:space="preserve"> </w:t>
      </w:r>
    </w:p>
    <w:p w14:paraId="31573E55" w14:textId="77777777" w:rsidR="008E24A4" w:rsidRPr="00774AC5" w:rsidRDefault="008E24A4" w:rsidP="00774AC5">
      <w:pPr>
        <w:spacing w:after="80" w:line="276" w:lineRule="auto"/>
        <w:jc w:val="both"/>
        <w:rPr>
          <w:rFonts w:ascii="Cambria" w:hAnsi="Cambria" w:cstheme="minorHAnsi"/>
          <w:sz w:val="16"/>
          <w:szCs w:val="16"/>
        </w:rPr>
      </w:pPr>
    </w:p>
    <w:p w14:paraId="7AFF0411" w14:textId="77777777" w:rsidR="008E24A4" w:rsidRPr="00774AC5" w:rsidRDefault="008E24A4" w:rsidP="00774AC5">
      <w:pPr>
        <w:spacing w:after="80" w:line="276" w:lineRule="auto"/>
        <w:jc w:val="both"/>
        <w:rPr>
          <w:rFonts w:ascii="Cambria" w:hAnsi="Cambria" w:cstheme="minorHAnsi"/>
          <w:sz w:val="24"/>
          <w:szCs w:val="24"/>
        </w:rPr>
      </w:pPr>
      <w:r w:rsidRPr="00774AC5">
        <w:rPr>
          <w:rFonts w:ascii="Cambria" w:hAnsi="Cambria" w:cstheme="minorHAnsi"/>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General de la UCP.</w:t>
      </w:r>
    </w:p>
    <w:p w14:paraId="244BF212" w14:textId="77777777" w:rsidR="008E24A4" w:rsidRPr="00774AC5" w:rsidRDefault="008E24A4" w:rsidP="00774AC5">
      <w:pPr>
        <w:spacing w:after="80" w:line="276" w:lineRule="auto"/>
        <w:jc w:val="both"/>
        <w:rPr>
          <w:rFonts w:ascii="Cambria" w:hAnsi="Cambria" w:cstheme="minorHAnsi"/>
          <w:sz w:val="16"/>
          <w:szCs w:val="16"/>
        </w:rPr>
      </w:pPr>
    </w:p>
    <w:p w14:paraId="1092539D" w14:textId="77777777" w:rsidR="008E24A4" w:rsidRPr="00774AC5" w:rsidRDefault="008E24A4" w:rsidP="00774AC5">
      <w:pPr>
        <w:spacing w:after="80" w:line="276" w:lineRule="auto"/>
        <w:jc w:val="both"/>
        <w:rPr>
          <w:rFonts w:ascii="Cambria" w:hAnsi="Cambria" w:cstheme="minorHAnsi"/>
          <w:color w:val="000000" w:themeColor="text1"/>
          <w:sz w:val="24"/>
          <w:szCs w:val="24"/>
        </w:rPr>
      </w:pPr>
      <w:r w:rsidRPr="00774AC5">
        <w:rPr>
          <w:rFonts w:ascii="Cambria" w:hAnsi="Cambria" w:cstheme="minorHAnsi"/>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589E74EB" w14:textId="77777777" w:rsidR="008E24A4" w:rsidRPr="00774AC5" w:rsidRDefault="008E24A4" w:rsidP="00774AC5">
      <w:pPr>
        <w:spacing w:after="80" w:line="276" w:lineRule="auto"/>
        <w:jc w:val="both"/>
        <w:rPr>
          <w:rFonts w:ascii="Cambria" w:hAnsi="Cambria" w:cstheme="minorHAnsi"/>
          <w:color w:val="000000" w:themeColor="text1"/>
          <w:sz w:val="16"/>
          <w:szCs w:val="16"/>
        </w:rPr>
      </w:pPr>
    </w:p>
    <w:p w14:paraId="51F82EC4"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ARREGLOS DE LA CONSULTORIA</w:t>
      </w:r>
    </w:p>
    <w:p w14:paraId="3926F569" w14:textId="77777777" w:rsidR="008E24A4" w:rsidRPr="00774AC5" w:rsidRDefault="008E24A4" w:rsidP="00774AC5">
      <w:pPr>
        <w:tabs>
          <w:tab w:val="left" w:pos="1961"/>
        </w:tabs>
        <w:spacing w:after="80" w:line="276" w:lineRule="auto"/>
        <w:jc w:val="both"/>
        <w:rPr>
          <w:rFonts w:ascii="Cambria" w:hAnsi="Cambria" w:cstheme="minorHAnsi"/>
          <w:sz w:val="24"/>
          <w:szCs w:val="24"/>
        </w:rPr>
      </w:pPr>
      <w:bookmarkStart w:id="7" w:name="_Hlk47636858"/>
      <w:r w:rsidRPr="00774AC5">
        <w:rPr>
          <w:rFonts w:ascii="Cambria" w:hAnsi="Cambria" w:cstheme="minorHAnsi"/>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p w14:paraId="26A19FAD" w14:textId="77777777" w:rsidR="008E24A4" w:rsidRPr="00774AC5" w:rsidRDefault="008E24A4" w:rsidP="00774AC5">
      <w:pPr>
        <w:tabs>
          <w:tab w:val="left" w:pos="1961"/>
        </w:tabs>
        <w:spacing w:after="80" w:line="276" w:lineRule="auto"/>
        <w:jc w:val="both"/>
        <w:rPr>
          <w:rFonts w:ascii="Cambria" w:hAnsi="Cambria" w:cstheme="minorHAnsi"/>
          <w:sz w:val="16"/>
          <w:szCs w:val="16"/>
        </w:rPr>
      </w:pPr>
    </w:p>
    <w:bookmarkEnd w:id="7"/>
    <w:p w14:paraId="21778438"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RESCISIÓN</w:t>
      </w:r>
      <w:r w:rsidRPr="00774AC5" w:rsidDel="0011183E">
        <w:rPr>
          <w:rFonts w:cstheme="minorHAnsi"/>
          <w:sz w:val="24"/>
          <w:szCs w:val="24"/>
        </w:rPr>
        <w:t xml:space="preserve"> </w:t>
      </w:r>
      <w:r w:rsidRPr="00774AC5">
        <w:rPr>
          <w:rFonts w:cstheme="minorHAnsi"/>
          <w:sz w:val="24"/>
          <w:szCs w:val="24"/>
        </w:rPr>
        <w:t>DE CONTRATO</w:t>
      </w:r>
    </w:p>
    <w:p w14:paraId="0118200E" w14:textId="77777777" w:rsidR="008E24A4" w:rsidRPr="00774AC5" w:rsidRDefault="008E24A4" w:rsidP="00774AC5">
      <w:pPr>
        <w:tabs>
          <w:tab w:val="left" w:pos="1961"/>
        </w:tabs>
        <w:spacing w:after="80" w:line="276" w:lineRule="auto"/>
        <w:jc w:val="both"/>
        <w:rPr>
          <w:rFonts w:ascii="Cambria" w:hAnsi="Cambria" w:cstheme="minorHAnsi"/>
          <w:sz w:val="24"/>
          <w:szCs w:val="24"/>
          <w:lang w:val="es-HN"/>
        </w:rPr>
      </w:pPr>
      <w:r w:rsidRPr="00774AC5">
        <w:rPr>
          <w:rFonts w:ascii="Cambria" w:hAnsi="Cambria" w:cstheme="minorHAnsi"/>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1592660C" w14:textId="77777777" w:rsidR="008E24A4" w:rsidRPr="00774AC5" w:rsidRDefault="008E24A4" w:rsidP="00774AC5">
      <w:pPr>
        <w:tabs>
          <w:tab w:val="left" w:pos="1961"/>
        </w:tabs>
        <w:spacing w:after="80" w:line="276" w:lineRule="auto"/>
        <w:jc w:val="both"/>
        <w:rPr>
          <w:rFonts w:ascii="Cambria" w:hAnsi="Cambria" w:cstheme="minorHAnsi"/>
          <w:sz w:val="16"/>
          <w:szCs w:val="16"/>
          <w:lang w:val="es-HN"/>
        </w:rPr>
      </w:pPr>
    </w:p>
    <w:p w14:paraId="2C618D3D" w14:textId="77777777" w:rsidR="008E24A4" w:rsidRPr="00774AC5" w:rsidRDefault="008E24A4" w:rsidP="00774AC5">
      <w:pPr>
        <w:tabs>
          <w:tab w:val="left" w:pos="1961"/>
        </w:tabs>
        <w:spacing w:after="80" w:line="276" w:lineRule="auto"/>
        <w:jc w:val="both"/>
        <w:rPr>
          <w:rFonts w:ascii="Cambria" w:hAnsi="Cambria" w:cstheme="minorHAnsi"/>
          <w:sz w:val="24"/>
          <w:szCs w:val="24"/>
          <w:lang w:val="es-HN"/>
        </w:rPr>
      </w:pPr>
      <w:r w:rsidRPr="00774AC5">
        <w:rPr>
          <w:rFonts w:ascii="Cambria" w:hAnsi="Cambria" w:cstheme="minorHAnsi"/>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357428F3" w14:textId="77777777" w:rsidR="008E24A4" w:rsidRPr="00774AC5" w:rsidRDefault="008E24A4" w:rsidP="00774AC5">
      <w:pPr>
        <w:tabs>
          <w:tab w:val="left" w:pos="1961"/>
        </w:tabs>
        <w:spacing w:after="80" w:line="276" w:lineRule="auto"/>
        <w:jc w:val="both"/>
        <w:rPr>
          <w:rFonts w:ascii="Cambria" w:hAnsi="Cambria" w:cstheme="minorHAnsi"/>
          <w:sz w:val="24"/>
          <w:szCs w:val="24"/>
          <w:lang w:val="es-HN"/>
        </w:rPr>
      </w:pPr>
    </w:p>
    <w:p w14:paraId="4453D4EC" w14:textId="77777777" w:rsidR="008E24A4" w:rsidRPr="00774AC5" w:rsidRDefault="008E24A4" w:rsidP="00EE0A42">
      <w:pPr>
        <w:pStyle w:val="Ttulo1"/>
        <w:numPr>
          <w:ilvl w:val="0"/>
          <w:numId w:val="5"/>
        </w:numPr>
        <w:spacing w:before="0" w:after="80"/>
        <w:ind w:left="270" w:hanging="270"/>
        <w:rPr>
          <w:rFonts w:cstheme="minorHAnsi"/>
          <w:sz w:val="24"/>
          <w:szCs w:val="24"/>
        </w:rPr>
      </w:pPr>
      <w:r w:rsidRPr="00774AC5">
        <w:rPr>
          <w:rFonts w:cstheme="minorHAnsi"/>
          <w:sz w:val="24"/>
          <w:szCs w:val="24"/>
        </w:rPr>
        <w:t>REQUISITOS DEL CONSULTOR</w:t>
      </w:r>
    </w:p>
    <w:p w14:paraId="5F1C2D69" w14:textId="77777777" w:rsidR="008E24A4" w:rsidRPr="00774AC5" w:rsidRDefault="008E24A4" w:rsidP="00774AC5">
      <w:pPr>
        <w:spacing w:after="80" w:line="276" w:lineRule="auto"/>
        <w:jc w:val="both"/>
        <w:rPr>
          <w:rFonts w:ascii="Cambria" w:hAnsi="Cambria" w:cstheme="minorHAnsi"/>
          <w:b/>
          <w:bCs/>
          <w:sz w:val="24"/>
          <w:szCs w:val="24"/>
          <w:u w:val="single"/>
        </w:rPr>
      </w:pPr>
      <w:r w:rsidRPr="00774AC5">
        <w:rPr>
          <w:rFonts w:ascii="Cambria" w:hAnsi="Cambria" w:cstheme="minorHAnsi"/>
          <w:b/>
          <w:bCs/>
          <w:sz w:val="24"/>
          <w:szCs w:val="24"/>
          <w:u w:val="single"/>
        </w:rPr>
        <w:t>Perfil académico:</w:t>
      </w:r>
    </w:p>
    <w:p w14:paraId="57070084" w14:textId="77777777" w:rsidR="008E24A4" w:rsidRPr="00774AC5" w:rsidRDefault="008E24A4" w:rsidP="00EE0A42">
      <w:pPr>
        <w:pStyle w:val="Prrafodelista"/>
        <w:numPr>
          <w:ilvl w:val="0"/>
          <w:numId w:val="9"/>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Profesional Universitario en el grado de licenciatura en Educación Prebásica. </w:t>
      </w:r>
    </w:p>
    <w:p w14:paraId="42ABACF5" w14:textId="77777777" w:rsidR="008E24A4" w:rsidRPr="00774AC5" w:rsidRDefault="008E24A4" w:rsidP="00EE0A42">
      <w:pPr>
        <w:pStyle w:val="Prrafodelista"/>
        <w:numPr>
          <w:ilvl w:val="0"/>
          <w:numId w:val="9"/>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 xml:space="preserve">Con maestría en el área de educación. </w:t>
      </w:r>
    </w:p>
    <w:p w14:paraId="417A15F8" w14:textId="77777777" w:rsidR="008E24A4" w:rsidRPr="00774AC5" w:rsidRDefault="008E24A4" w:rsidP="00774AC5">
      <w:pPr>
        <w:spacing w:after="80" w:line="276" w:lineRule="auto"/>
        <w:jc w:val="both"/>
        <w:rPr>
          <w:rFonts w:ascii="Cambria" w:hAnsi="Cambria" w:cstheme="minorHAnsi"/>
          <w:b/>
          <w:bCs/>
          <w:sz w:val="24"/>
          <w:szCs w:val="24"/>
          <w:u w:val="single"/>
        </w:rPr>
      </w:pPr>
      <w:r w:rsidRPr="00774AC5">
        <w:rPr>
          <w:rFonts w:ascii="Cambria" w:hAnsi="Cambria" w:cstheme="minorHAnsi"/>
          <w:b/>
          <w:bCs/>
          <w:sz w:val="24"/>
          <w:szCs w:val="24"/>
          <w:u w:val="single"/>
        </w:rPr>
        <w:lastRenderedPageBreak/>
        <w:t>Experiencia General:</w:t>
      </w:r>
    </w:p>
    <w:p w14:paraId="03A9AAC8" w14:textId="77777777" w:rsidR="008E24A4" w:rsidRPr="00774AC5" w:rsidRDefault="008E24A4" w:rsidP="00EE0A42">
      <w:pPr>
        <w:pStyle w:val="Prrafodelista"/>
        <w:numPr>
          <w:ilvl w:val="0"/>
          <w:numId w:val="10"/>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general de al menos ocho (8) en el área de Educación Prebásica (docente o administrativa).</w:t>
      </w:r>
    </w:p>
    <w:p w14:paraId="1F096C69" w14:textId="77777777" w:rsidR="008E24A4" w:rsidRPr="00774AC5" w:rsidRDefault="008E24A4" w:rsidP="00774AC5">
      <w:pPr>
        <w:pStyle w:val="Prrafodelista"/>
        <w:spacing w:after="80"/>
        <w:contextualSpacing w:val="0"/>
        <w:jc w:val="both"/>
        <w:rPr>
          <w:rFonts w:ascii="Cambria" w:eastAsia="Times New Roman" w:hAnsi="Cambria" w:cstheme="minorHAnsi"/>
          <w:sz w:val="24"/>
          <w:szCs w:val="24"/>
          <w:lang w:eastAsia="es-ES"/>
        </w:rPr>
      </w:pPr>
    </w:p>
    <w:p w14:paraId="4790C2FF" w14:textId="77777777" w:rsidR="008E24A4" w:rsidRPr="00774AC5" w:rsidRDefault="008E24A4" w:rsidP="00774AC5">
      <w:pPr>
        <w:spacing w:after="80" w:line="276" w:lineRule="auto"/>
        <w:jc w:val="both"/>
        <w:rPr>
          <w:rFonts w:ascii="Cambria" w:hAnsi="Cambria" w:cstheme="minorHAnsi"/>
          <w:b/>
          <w:bCs/>
          <w:sz w:val="24"/>
          <w:szCs w:val="24"/>
        </w:rPr>
      </w:pPr>
      <w:r w:rsidRPr="00774AC5">
        <w:rPr>
          <w:rFonts w:ascii="Cambria" w:hAnsi="Cambria" w:cstheme="minorHAnsi"/>
          <w:b/>
          <w:bCs/>
          <w:sz w:val="24"/>
          <w:szCs w:val="24"/>
          <w:u w:val="single"/>
        </w:rPr>
        <w:t>Experiencia Especifica</w:t>
      </w:r>
      <w:r w:rsidRPr="00774AC5">
        <w:rPr>
          <w:rFonts w:ascii="Cambria" w:hAnsi="Cambria" w:cstheme="minorHAnsi"/>
          <w:b/>
          <w:bCs/>
          <w:sz w:val="24"/>
          <w:szCs w:val="24"/>
        </w:rPr>
        <w:t xml:space="preserve">: </w:t>
      </w:r>
    </w:p>
    <w:p w14:paraId="17959C16" w14:textId="77777777" w:rsidR="008E24A4" w:rsidRPr="00774AC5" w:rsidRDefault="008E24A4" w:rsidP="00EE0A42">
      <w:pPr>
        <w:pStyle w:val="Prrafodelista"/>
        <w:numPr>
          <w:ilvl w:val="0"/>
          <w:numId w:val="11"/>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cinco (5) años en el área de educación, preferiblemente vinculada al sistema educativo público, de manera específica en aspectos relacionados a la calidad educativa.</w:t>
      </w:r>
    </w:p>
    <w:p w14:paraId="6191BD99"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2F238CF8" w14:textId="77777777" w:rsidR="008E24A4" w:rsidRPr="00774AC5" w:rsidRDefault="008E24A4" w:rsidP="00EE0A42">
      <w:pPr>
        <w:pStyle w:val="Prrafodelista"/>
        <w:numPr>
          <w:ilvl w:val="0"/>
          <w:numId w:val="11"/>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específica de al menos cuatro (4) años como docente de educación prebásica en el sector público o privado.</w:t>
      </w:r>
    </w:p>
    <w:p w14:paraId="01E3DFA3"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1E072604" w14:textId="77777777" w:rsidR="008E24A4" w:rsidRPr="00774AC5" w:rsidRDefault="008E24A4" w:rsidP="00EE0A42">
      <w:pPr>
        <w:pStyle w:val="Prrafodelista"/>
        <w:numPr>
          <w:ilvl w:val="0"/>
          <w:numId w:val="11"/>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cuatro (4) años como especialista técnico en programas o proyectos educativos, preferiblemente de educación inicial y/o prebásica.</w:t>
      </w:r>
    </w:p>
    <w:p w14:paraId="134A2AF8"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1F5F2976" w14:textId="77777777" w:rsidR="008E24A4" w:rsidRPr="00774AC5" w:rsidRDefault="008E24A4" w:rsidP="00EE0A42">
      <w:pPr>
        <w:pStyle w:val="Prrafodelista"/>
        <w:numPr>
          <w:ilvl w:val="0"/>
          <w:numId w:val="11"/>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dos (2) procesos de planificación estratégica en programas o proyectos educativos.</w:t>
      </w:r>
    </w:p>
    <w:p w14:paraId="20C664A4" w14:textId="77777777" w:rsidR="008E24A4" w:rsidRPr="00774AC5" w:rsidRDefault="008E24A4" w:rsidP="00774AC5">
      <w:pPr>
        <w:pStyle w:val="Prrafodelista"/>
        <w:spacing w:after="80"/>
        <w:jc w:val="both"/>
        <w:rPr>
          <w:rFonts w:ascii="Cambria" w:eastAsia="Times New Roman" w:hAnsi="Cambria" w:cstheme="minorHAnsi"/>
          <w:sz w:val="24"/>
          <w:szCs w:val="24"/>
          <w:lang w:eastAsia="es-ES"/>
        </w:rPr>
      </w:pPr>
    </w:p>
    <w:p w14:paraId="760FBA12" w14:textId="77777777" w:rsidR="008E24A4" w:rsidRPr="00774AC5" w:rsidRDefault="008E24A4" w:rsidP="00EE0A42">
      <w:pPr>
        <w:pStyle w:val="Prrafodelista"/>
        <w:numPr>
          <w:ilvl w:val="0"/>
          <w:numId w:val="11"/>
        </w:numPr>
        <w:spacing w:after="80"/>
        <w:jc w:val="both"/>
        <w:rPr>
          <w:rFonts w:ascii="Cambria" w:eastAsia="Times New Roman" w:hAnsi="Cambria" w:cstheme="minorHAnsi"/>
          <w:sz w:val="24"/>
          <w:szCs w:val="24"/>
          <w:lang w:eastAsia="es-ES"/>
        </w:rPr>
      </w:pPr>
      <w:r w:rsidRPr="00774AC5">
        <w:rPr>
          <w:rFonts w:ascii="Cambria" w:eastAsia="Times New Roman" w:hAnsi="Cambria" w:cstheme="minorHAnsi"/>
          <w:sz w:val="24"/>
          <w:szCs w:val="24"/>
          <w:lang w:eastAsia="es-ES"/>
        </w:rPr>
        <w:t>Experiencia de al menos un (1) proceso de investigación o sistematización de experiencias educativas.</w:t>
      </w:r>
      <w:r w:rsidRPr="00774AC5" w:rsidDel="00741608">
        <w:rPr>
          <w:rFonts w:ascii="Cambria" w:eastAsia="Times New Roman" w:hAnsi="Cambria" w:cstheme="minorHAnsi"/>
          <w:sz w:val="24"/>
          <w:szCs w:val="24"/>
          <w:lang w:eastAsia="es-ES"/>
        </w:rPr>
        <w:t xml:space="preserve"> </w:t>
      </w:r>
    </w:p>
    <w:p w14:paraId="54624437" w14:textId="77777777" w:rsidR="008E24A4" w:rsidRPr="00774AC5" w:rsidRDefault="008E24A4" w:rsidP="00774AC5">
      <w:pPr>
        <w:pStyle w:val="Prrafodelista"/>
        <w:spacing w:after="80"/>
        <w:jc w:val="both"/>
        <w:rPr>
          <w:rFonts w:ascii="Cambria" w:hAnsi="Cambria" w:cstheme="minorHAnsi"/>
          <w:sz w:val="24"/>
          <w:szCs w:val="24"/>
        </w:rPr>
      </w:pPr>
    </w:p>
    <w:p w14:paraId="58DFDF99" w14:textId="77777777" w:rsidR="008E24A4" w:rsidRPr="00774AC5" w:rsidRDefault="008E24A4" w:rsidP="00774AC5">
      <w:pPr>
        <w:spacing w:after="80" w:line="276" w:lineRule="auto"/>
        <w:jc w:val="both"/>
        <w:rPr>
          <w:rFonts w:ascii="Cambria" w:hAnsi="Cambria" w:cstheme="minorHAnsi"/>
          <w:b/>
          <w:bCs/>
          <w:sz w:val="24"/>
          <w:szCs w:val="24"/>
          <w:u w:val="single"/>
        </w:rPr>
      </w:pPr>
      <w:bookmarkStart w:id="8" w:name="_Hlk47692873"/>
      <w:r w:rsidRPr="00774AC5">
        <w:rPr>
          <w:rFonts w:ascii="Cambria" w:hAnsi="Cambria" w:cstheme="minorHAnsi"/>
          <w:b/>
          <w:bCs/>
          <w:sz w:val="24"/>
          <w:szCs w:val="24"/>
          <w:u w:val="single"/>
        </w:rPr>
        <w:t xml:space="preserve">Otros conocimientos: </w:t>
      </w:r>
    </w:p>
    <w:p w14:paraId="1F91E6D2" w14:textId="77777777" w:rsidR="008E24A4" w:rsidRPr="00774AC5" w:rsidRDefault="008E24A4" w:rsidP="00EE0A42">
      <w:pPr>
        <w:numPr>
          <w:ilvl w:val="0"/>
          <w:numId w:val="6"/>
        </w:numPr>
        <w:spacing w:after="80" w:line="276" w:lineRule="auto"/>
        <w:jc w:val="both"/>
        <w:rPr>
          <w:rFonts w:ascii="Cambria" w:hAnsi="Cambria" w:cstheme="minorHAnsi"/>
          <w:sz w:val="24"/>
          <w:szCs w:val="24"/>
          <w:lang w:val="es-HN"/>
        </w:rPr>
      </w:pPr>
      <w:r w:rsidRPr="00774AC5">
        <w:rPr>
          <w:rFonts w:ascii="Cambria" w:hAnsi="Cambria" w:cstheme="minorHAnsi"/>
          <w:sz w:val="24"/>
          <w:szCs w:val="24"/>
          <w:lang w:val="es-HN"/>
        </w:rPr>
        <w:t>Conocimiento del marco legal y políticas públicas de la Educación Prebásica.</w:t>
      </w:r>
    </w:p>
    <w:p w14:paraId="3B50D1E4" w14:textId="77777777" w:rsidR="008E24A4" w:rsidRPr="00774AC5" w:rsidRDefault="008E24A4" w:rsidP="00EE0A42">
      <w:pPr>
        <w:numPr>
          <w:ilvl w:val="0"/>
          <w:numId w:val="6"/>
        </w:numPr>
        <w:spacing w:after="80" w:line="276" w:lineRule="auto"/>
        <w:jc w:val="both"/>
        <w:rPr>
          <w:rFonts w:ascii="Cambria" w:hAnsi="Cambria" w:cstheme="minorHAnsi"/>
          <w:sz w:val="24"/>
          <w:szCs w:val="24"/>
          <w:lang w:val="es-HN"/>
        </w:rPr>
      </w:pPr>
      <w:r w:rsidRPr="00774AC5">
        <w:rPr>
          <w:rFonts w:ascii="Cambria" w:hAnsi="Cambria" w:cstheme="minorHAnsi"/>
          <w:sz w:val="24"/>
          <w:szCs w:val="24"/>
          <w:lang w:val="es-HN"/>
        </w:rPr>
        <w:t>En manejo de Paquete de Microsoft Office (Word, Excel y PowerPoint)</w:t>
      </w:r>
    </w:p>
    <w:p w14:paraId="2690FC3C" w14:textId="77777777" w:rsidR="008E24A4" w:rsidRPr="00774AC5" w:rsidRDefault="008E24A4" w:rsidP="00774AC5">
      <w:pPr>
        <w:spacing w:after="80" w:line="276" w:lineRule="auto"/>
        <w:jc w:val="both"/>
        <w:rPr>
          <w:rFonts w:ascii="Cambria" w:hAnsi="Cambria" w:cstheme="minorHAnsi"/>
          <w:sz w:val="24"/>
          <w:szCs w:val="24"/>
        </w:rPr>
      </w:pPr>
      <w:bookmarkStart w:id="9" w:name="_Hlk45038476"/>
      <w:bookmarkEnd w:id="8"/>
    </w:p>
    <w:p w14:paraId="23294C8F" w14:textId="77777777" w:rsidR="008E24A4" w:rsidRPr="00774AC5" w:rsidRDefault="008E24A4" w:rsidP="00774AC5">
      <w:pPr>
        <w:spacing w:after="80" w:line="276" w:lineRule="auto"/>
        <w:jc w:val="both"/>
        <w:rPr>
          <w:rFonts w:ascii="Cambria" w:hAnsi="Cambria" w:cstheme="minorHAnsi"/>
          <w:sz w:val="24"/>
          <w:szCs w:val="24"/>
        </w:rPr>
      </w:pPr>
    </w:p>
    <w:p w14:paraId="026ADDB9" w14:textId="77777777" w:rsidR="008E24A4" w:rsidRPr="00774AC5" w:rsidRDefault="008E24A4" w:rsidP="00774AC5">
      <w:pPr>
        <w:spacing w:after="80" w:line="276" w:lineRule="auto"/>
        <w:jc w:val="both"/>
        <w:rPr>
          <w:rFonts w:ascii="Cambria" w:hAnsi="Cambria" w:cstheme="minorHAnsi"/>
          <w:sz w:val="24"/>
          <w:szCs w:val="24"/>
        </w:rPr>
      </w:pPr>
      <w:r w:rsidRPr="00774AC5">
        <w:rPr>
          <w:rFonts w:ascii="Cambria" w:hAnsi="Cambria" w:cstheme="minorHAnsi"/>
          <w:sz w:val="24"/>
          <w:szCs w:val="24"/>
        </w:rPr>
        <w:t xml:space="preserve">Las personas interesadas deberán detallar claramente en su hoja de vida su experiencia profesional y perfil académico, incluyendo el detalle de las funciones realizadas en los cargos de Coordinación de Monitoreo y Evaluación de proyectos. </w:t>
      </w:r>
      <w:bookmarkEnd w:id="9"/>
    </w:p>
    <w:p w14:paraId="58C8B887" w14:textId="77777777" w:rsidR="008E24A4" w:rsidRPr="00774AC5" w:rsidRDefault="008E24A4" w:rsidP="00774AC5">
      <w:pPr>
        <w:spacing w:after="80" w:line="276" w:lineRule="auto"/>
        <w:jc w:val="both"/>
        <w:rPr>
          <w:rFonts w:ascii="Cambria" w:hAnsi="Cambria" w:cstheme="minorHAnsi"/>
          <w:sz w:val="24"/>
          <w:szCs w:val="24"/>
        </w:rPr>
      </w:pPr>
    </w:p>
    <w:p w14:paraId="1FD29105" w14:textId="55D6280A" w:rsidR="001C29EB" w:rsidRPr="00774AC5" w:rsidRDefault="001C29EB" w:rsidP="00774AC5">
      <w:pPr>
        <w:spacing w:after="80" w:line="276" w:lineRule="auto"/>
        <w:jc w:val="both"/>
        <w:rPr>
          <w:rFonts w:ascii="Cambria" w:hAnsi="Cambria"/>
          <w:sz w:val="24"/>
          <w:szCs w:val="24"/>
        </w:rPr>
      </w:pPr>
    </w:p>
    <w:sectPr w:rsidR="001C29EB" w:rsidRPr="00774AC5" w:rsidSect="000148EE">
      <w:headerReference w:type="default" r:id="rId9"/>
      <w:footerReference w:type="default" r:id="rId10"/>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738D" w14:textId="77777777" w:rsidR="00D74340" w:rsidRDefault="00D74340">
      <w:r>
        <w:separator/>
      </w:r>
    </w:p>
  </w:endnote>
  <w:endnote w:type="continuationSeparator" w:id="0">
    <w:p w14:paraId="6FADD7B5" w14:textId="77777777" w:rsidR="00D74340" w:rsidRDefault="00D7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D74340"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B5F5" w14:textId="77777777" w:rsidR="00D74340" w:rsidRDefault="00D74340">
      <w:r>
        <w:separator/>
      </w:r>
    </w:p>
  </w:footnote>
  <w:footnote w:type="continuationSeparator" w:id="0">
    <w:p w14:paraId="20331C92" w14:textId="77777777" w:rsidR="00D74340" w:rsidRDefault="00D7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D74340"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D74340"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9580E"/>
    <w:multiLevelType w:val="hybridMultilevel"/>
    <w:tmpl w:val="9ECA2AA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2D62DC"/>
    <w:multiLevelType w:val="hybridMultilevel"/>
    <w:tmpl w:val="C3EA9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6" w15:restartNumberingAfterBreak="0">
    <w:nsid w:val="3BA278B9"/>
    <w:multiLevelType w:val="hybridMultilevel"/>
    <w:tmpl w:val="2338823E"/>
    <w:lvl w:ilvl="0" w:tplc="4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9" w15:restartNumberingAfterBreak="0">
    <w:nsid w:val="5E577DB4"/>
    <w:multiLevelType w:val="hybridMultilevel"/>
    <w:tmpl w:val="7E14335A"/>
    <w:lvl w:ilvl="0" w:tplc="4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D1C59"/>
    <w:multiLevelType w:val="hybridMultilevel"/>
    <w:tmpl w:val="4EA6982A"/>
    <w:lvl w:ilvl="0" w:tplc="4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D2472"/>
    <w:multiLevelType w:val="hybridMultilevel"/>
    <w:tmpl w:val="42FACAD2"/>
    <w:lvl w:ilvl="0" w:tplc="480A0001">
      <w:start w:val="1"/>
      <w:numFmt w:val="bullet"/>
      <w:lvlText w:val=""/>
      <w:lvlJc w:val="left"/>
      <w:pPr>
        <w:ind w:left="1794" w:hanging="360"/>
      </w:pPr>
      <w:rPr>
        <w:rFonts w:ascii="Symbol" w:hAnsi="Symbol" w:hint="default"/>
      </w:rPr>
    </w:lvl>
    <w:lvl w:ilvl="1" w:tplc="480A0003" w:tentative="1">
      <w:start w:val="1"/>
      <w:numFmt w:val="bullet"/>
      <w:lvlText w:val="o"/>
      <w:lvlJc w:val="left"/>
      <w:pPr>
        <w:ind w:left="2514" w:hanging="360"/>
      </w:pPr>
      <w:rPr>
        <w:rFonts w:ascii="Courier New" w:hAnsi="Courier New" w:cs="Courier New" w:hint="default"/>
      </w:rPr>
    </w:lvl>
    <w:lvl w:ilvl="2" w:tplc="480A0005" w:tentative="1">
      <w:start w:val="1"/>
      <w:numFmt w:val="bullet"/>
      <w:lvlText w:val=""/>
      <w:lvlJc w:val="left"/>
      <w:pPr>
        <w:ind w:left="3234" w:hanging="360"/>
      </w:pPr>
      <w:rPr>
        <w:rFonts w:ascii="Wingdings" w:hAnsi="Wingdings" w:hint="default"/>
      </w:rPr>
    </w:lvl>
    <w:lvl w:ilvl="3" w:tplc="480A0001" w:tentative="1">
      <w:start w:val="1"/>
      <w:numFmt w:val="bullet"/>
      <w:lvlText w:val=""/>
      <w:lvlJc w:val="left"/>
      <w:pPr>
        <w:ind w:left="3954" w:hanging="360"/>
      </w:pPr>
      <w:rPr>
        <w:rFonts w:ascii="Symbol" w:hAnsi="Symbol" w:hint="default"/>
      </w:rPr>
    </w:lvl>
    <w:lvl w:ilvl="4" w:tplc="480A0003" w:tentative="1">
      <w:start w:val="1"/>
      <w:numFmt w:val="bullet"/>
      <w:lvlText w:val="o"/>
      <w:lvlJc w:val="left"/>
      <w:pPr>
        <w:ind w:left="4674" w:hanging="360"/>
      </w:pPr>
      <w:rPr>
        <w:rFonts w:ascii="Courier New" w:hAnsi="Courier New" w:cs="Courier New" w:hint="default"/>
      </w:rPr>
    </w:lvl>
    <w:lvl w:ilvl="5" w:tplc="480A0005" w:tentative="1">
      <w:start w:val="1"/>
      <w:numFmt w:val="bullet"/>
      <w:lvlText w:val=""/>
      <w:lvlJc w:val="left"/>
      <w:pPr>
        <w:ind w:left="5394" w:hanging="360"/>
      </w:pPr>
      <w:rPr>
        <w:rFonts w:ascii="Wingdings" w:hAnsi="Wingdings" w:hint="default"/>
      </w:rPr>
    </w:lvl>
    <w:lvl w:ilvl="6" w:tplc="480A0001" w:tentative="1">
      <w:start w:val="1"/>
      <w:numFmt w:val="bullet"/>
      <w:lvlText w:val=""/>
      <w:lvlJc w:val="left"/>
      <w:pPr>
        <w:ind w:left="6114" w:hanging="360"/>
      </w:pPr>
      <w:rPr>
        <w:rFonts w:ascii="Symbol" w:hAnsi="Symbol" w:hint="default"/>
      </w:rPr>
    </w:lvl>
    <w:lvl w:ilvl="7" w:tplc="480A0003" w:tentative="1">
      <w:start w:val="1"/>
      <w:numFmt w:val="bullet"/>
      <w:lvlText w:val="o"/>
      <w:lvlJc w:val="left"/>
      <w:pPr>
        <w:ind w:left="6834" w:hanging="360"/>
      </w:pPr>
      <w:rPr>
        <w:rFonts w:ascii="Courier New" w:hAnsi="Courier New" w:cs="Courier New" w:hint="default"/>
      </w:rPr>
    </w:lvl>
    <w:lvl w:ilvl="8" w:tplc="480A0005" w:tentative="1">
      <w:start w:val="1"/>
      <w:numFmt w:val="bullet"/>
      <w:lvlText w:val=""/>
      <w:lvlJc w:val="left"/>
      <w:pPr>
        <w:ind w:left="7554"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5"/>
  </w:num>
  <w:num w:numId="6">
    <w:abstractNumId w:val="4"/>
  </w:num>
  <w:num w:numId="7">
    <w:abstractNumId w:val="3"/>
  </w:num>
  <w:num w:numId="8">
    <w:abstractNumId w:val="1"/>
  </w:num>
  <w:num w:numId="9">
    <w:abstractNumId w:val="6"/>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31DDB"/>
    <w:rsid w:val="00052363"/>
    <w:rsid w:val="00053280"/>
    <w:rsid w:val="000576FC"/>
    <w:rsid w:val="00083BA7"/>
    <w:rsid w:val="000A3B90"/>
    <w:rsid w:val="000E47DF"/>
    <w:rsid w:val="000F4309"/>
    <w:rsid w:val="00102209"/>
    <w:rsid w:val="001371DF"/>
    <w:rsid w:val="00137C44"/>
    <w:rsid w:val="0015612D"/>
    <w:rsid w:val="00161B5D"/>
    <w:rsid w:val="0016269B"/>
    <w:rsid w:val="00180249"/>
    <w:rsid w:val="001860EC"/>
    <w:rsid w:val="001A0D79"/>
    <w:rsid w:val="001A3ECF"/>
    <w:rsid w:val="001A7F4A"/>
    <w:rsid w:val="001B198C"/>
    <w:rsid w:val="001B5488"/>
    <w:rsid w:val="001C29EB"/>
    <w:rsid w:val="001C5F89"/>
    <w:rsid w:val="001E1B0D"/>
    <w:rsid w:val="001E22AE"/>
    <w:rsid w:val="00200955"/>
    <w:rsid w:val="0020398D"/>
    <w:rsid w:val="00207152"/>
    <w:rsid w:val="00263E16"/>
    <w:rsid w:val="00270864"/>
    <w:rsid w:val="00291F04"/>
    <w:rsid w:val="002924DC"/>
    <w:rsid w:val="00297267"/>
    <w:rsid w:val="002D3A8A"/>
    <w:rsid w:val="00305752"/>
    <w:rsid w:val="0032130E"/>
    <w:rsid w:val="00327BFD"/>
    <w:rsid w:val="00327F88"/>
    <w:rsid w:val="00336A1C"/>
    <w:rsid w:val="00337BFA"/>
    <w:rsid w:val="003427A8"/>
    <w:rsid w:val="0035329B"/>
    <w:rsid w:val="0035738C"/>
    <w:rsid w:val="00364A20"/>
    <w:rsid w:val="00377718"/>
    <w:rsid w:val="003910D2"/>
    <w:rsid w:val="00392C68"/>
    <w:rsid w:val="003D5C4F"/>
    <w:rsid w:val="003D7DC2"/>
    <w:rsid w:val="00404BF5"/>
    <w:rsid w:val="00404EAA"/>
    <w:rsid w:val="00407B70"/>
    <w:rsid w:val="00433562"/>
    <w:rsid w:val="004460AF"/>
    <w:rsid w:val="004752E0"/>
    <w:rsid w:val="00480680"/>
    <w:rsid w:val="00482BDE"/>
    <w:rsid w:val="0049690D"/>
    <w:rsid w:val="004C24D9"/>
    <w:rsid w:val="004D472D"/>
    <w:rsid w:val="004E7BE1"/>
    <w:rsid w:val="004F0E3B"/>
    <w:rsid w:val="00520609"/>
    <w:rsid w:val="0052363D"/>
    <w:rsid w:val="00537C00"/>
    <w:rsid w:val="00554B22"/>
    <w:rsid w:val="00563EA6"/>
    <w:rsid w:val="00566DD1"/>
    <w:rsid w:val="005728E6"/>
    <w:rsid w:val="00583A3C"/>
    <w:rsid w:val="005B1EAD"/>
    <w:rsid w:val="005C11C9"/>
    <w:rsid w:val="005D68D5"/>
    <w:rsid w:val="006002EF"/>
    <w:rsid w:val="00665007"/>
    <w:rsid w:val="006B2816"/>
    <w:rsid w:val="006B5CFB"/>
    <w:rsid w:val="007017A7"/>
    <w:rsid w:val="007023BE"/>
    <w:rsid w:val="00711C87"/>
    <w:rsid w:val="0071421E"/>
    <w:rsid w:val="00716B42"/>
    <w:rsid w:val="00724D49"/>
    <w:rsid w:val="00733EAB"/>
    <w:rsid w:val="00774AC5"/>
    <w:rsid w:val="00775427"/>
    <w:rsid w:val="007A69D1"/>
    <w:rsid w:val="007B733B"/>
    <w:rsid w:val="007B7F26"/>
    <w:rsid w:val="007C2E58"/>
    <w:rsid w:val="007C4B4B"/>
    <w:rsid w:val="00826B74"/>
    <w:rsid w:val="008460CE"/>
    <w:rsid w:val="00847213"/>
    <w:rsid w:val="008767A7"/>
    <w:rsid w:val="008B2C1A"/>
    <w:rsid w:val="008C4722"/>
    <w:rsid w:val="008D485D"/>
    <w:rsid w:val="008E24A4"/>
    <w:rsid w:val="008F4FCB"/>
    <w:rsid w:val="0090337C"/>
    <w:rsid w:val="00916DD6"/>
    <w:rsid w:val="0092082E"/>
    <w:rsid w:val="00952502"/>
    <w:rsid w:val="00984D78"/>
    <w:rsid w:val="009979D8"/>
    <w:rsid w:val="009A0F63"/>
    <w:rsid w:val="009F12B2"/>
    <w:rsid w:val="009F638A"/>
    <w:rsid w:val="00A32213"/>
    <w:rsid w:val="00A40349"/>
    <w:rsid w:val="00A4314B"/>
    <w:rsid w:val="00A64245"/>
    <w:rsid w:val="00A72FAF"/>
    <w:rsid w:val="00A75D5C"/>
    <w:rsid w:val="00AA7457"/>
    <w:rsid w:val="00AB0FA4"/>
    <w:rsid w:val="00AD2176"/>
    <w:rsid w:val="00AE0585"/>
    <w:rsid w:val="00AF2CFA"/>
    <w:rsid w:val="00B23631"/>
    <w:rsid w:val="00B251C1"/>
    <w:rsid w:val="00B36549"/>
    <w:rsid w:val="00B671FD"/>
    <w:rsid w:val="00B67859"/>
    <w:rsid w:val="00B7707C"/>
    <w:rsid w:val="00B85CAD"/>
    <w:rsid w:val="00BB26F5"/>
    <w:rsid w:val="00BD0B94"/>
    <w:rsid w:val="00BF5A97"/>
    <w:rsid w:val="00BF7D4A"/>
    <w:rsid w:val="00C0360C"/>
    <w:rsid w:val="00C4717C"/>
    <w:rsid w:val="00C67BCD"/>
    <w:rsid w:val="00C70FDD"/>
    <w:rsid w:val="00CC7BED"/>
    <w:rsid w:val="00CD1468"/>
    <w:rsid w:val="00CF647D"/>
    <w:rsid w:val="00D07792"/>
    <w:rsid w:val="00D15E22"/>
    <w:rsid w:val="00D74340"/>
    <w:rsid w:val="00D75023"/>
    <w:rsid w:val="00DB57B2"/>
    <w:rsid w:val="00DF360F"/>
    <w:rsid w:val="00E14235"/>
    <w:rsid w:val="00E160AB"/>
    <w:rsid w:val="00E3087C"/>
    <w:rsid w:val="00E403C1"/>
    <w:rsid w:val="00E94D7D"/>
    <w:rsid w:val="00EC1559"/>
    <w:rsid w:val="00ED5F4A"/>
    <w:rsid w:val="00EE0A42"/>
    <w:rsid w:val="00EE0C15"/>
    <w:rsid w:val="00EF5E15"/>
    <w:rsid w:val="00F0782B"/>
    <w:rsid w:val="00F65D18"/>
    <w:rsid w:val="00F67519"/>
    <w:rsid w:val="00FA78E3"/>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E3087C"/>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E3087C"/>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2550</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7</cp:revision>
  <cp:lastPrinted>2018-09-05T21:54:00Z</cp:lastPrinted>
  <dcterms:created xsi:type="dcterms:W3CDTF">2020-12-15T03:21:00Z</dcterms:created>
  <dcterms:modified xsi:type="dcterms:W3CDTF">2020-12-30T02:28:00Z</dcterms:modified>
</cp:coreProperties>
</file>