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17A7D" w14:textId="77777777" w:rsidR="00992021" w:rsidRPr="00AF3C49" w:rsidRDefault="00992021" w:rsidP="00992021">
      <w:pPr>
        <w:rPr>
          <w:b/>
          <w:sz w:val="24"/>
          <w:szCs w:val="24"/>
        </w:rPr>
      </w:pPr>
    </w:p>
    <w:p w14:paraId="7564ED77" w14:textId="77777777" w:rsidR="00C71F91" w:rsidRPr="00FF7D82" w:rsidRDefault="00992021" w:rsidP="00FF7D82">
      <w:pPr>
        <w:spacing w:after="80"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FF7D82">
        <w:rPr>
          <w:rFonts w:asciiTheme="majorHAnsi" w:hAnsiTheme="majorHAnsi"/>
          <w:b/>
          <w:sz w:val="24"/>
          <w:szCs w:val="24"/>
        </w:rPr>
        <w:t>SECRETARÍA DE EDUCACIÓN</w:t>
      </w:r>
    </w:p>
    <w:p w14:paraId="3BF6E930" w14:textId="3E86F75F" w:rsidR="00992021" w:rsidRPr="00FF7D82" w:rsidRDefault="00992021" w:rsidP="00FF7D82">
      <w:pPr>
        <w:spacing w:after="80"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FF7D82">
        <w:rPr>
          <w:rFonts w:asciiTheme="majorHAnsi" w:hAnsiTheme="majorHAnsi"/>
          <w:b/>
          <w:sz w:val="24"/>
          <w:szCs w:val="24"/>
        </w:rPr>
        <w:t>DIRECCIÓN</w:t>
      </w:r>
      <w:r w:rsidR="00881DEC">
        <w:rPr>
          <w:rFonts w:asciiTheme="majorHAnsi" w:hAnsiTheme="majorHAnsi"/>
          <w:b/>
          <w:sz w:val="24"/>
          <w:szCs w:val="24"/>
        </w:rPr>
        <w:t xml:space="preserve"> GENERAL </w:t>
      </w:r>
      <w:r w:rsidRPr="00FF7D82">
        <w:rPr>
          <w:rFonts w:asciiTheme="majorHAnsi" w:hAnsiTheme="majorHAnsi"/>
          <w:b/>
          <w:sz w:val="24"/>
          <w:szCs w:val="24"/>
        </w:rPr>
        <w:t>DE ADQUISICIÓNES</w:t>
      </w:r>
    </w:p>
    <w:p w14:paraId="6867BC9C" w14:textId="77777777" w:rsidR="0005271B" w:rsidRDefault="00A70E59" w:rsidP="00FF7D82">
      <w:pPr>
        <w:pStyle w:val="Textoindependiente"/>
        <w:spacing w:after="80" w:line="276" w:lineRule="auto"/>
        <w:jc w:val="center"/>
        <w:rPr>
          <w:rFonts w:asciiTheme="majorHAnsi" w:hAnsiTheme="majorHAnsi"/>
          <w:b/>
        </w:rPr>
      </w:pPr>
      <w:r w:rsidRPr="00FF7D82">
        <w:rPr>
          <w:rFonts w:asciiTheme="majorHAnsi" w:hAnsiTheme="majorHAnsi"/>
          <w:b/>
        </w:rPr>
        <w:t>TÉ</w:t>
      </w:r>
      <w:r w:rsidR="007E669D" w:rsidRPr="00FF7D82">
        <w:rPr>
          <w:rFonts w:asciiTheme="majorHAnsi" w:hAnsiTheme="majorHAnsi"/>
          <w:b/>
        </w:rPr>
        <w:t>RMINOS DE REFERENCIA</w:t>
      </w:r>
    </w:p>
    <w:p w14:paraId="0A5CB321" w14:textId="6987887C" w:rsidR="007E669D" w:rsidRPr="00FF7D82" w:rsidRDefault="007E669D" w:rsidP="00FF7D82">
      <w:pPr>
        <w:pStyle w:val="Textoindependiente"/>
        <w:spacing w:after="80" w:line="276" w:lineRule="auto"/>
        <w:jc w:val="center"/>
        <w:rPr>
          <w:rFonts w:asciiTheme="majorHAnsi" w:hAnsiTheme="majorHAnsi"/>
          <w:b/>
        </w:rPr>
      </w:pPr>
      <w:r w:rsidRPr="00FF7D82">
        <w:rPr>
          <w:rFonts w:asciiTheme="majorHAnsi" w:hAnsiTheme="majorHAnsi"/>
          <w:b/>
        </w:rPr>
        <w:t xml:space="preserve"> SERVICIOS DE CON</w:t>
      </w:r>
      <w:r w:rsidR="003B7645" w:rsidRPr="00FF7D82">
        <w:rPr>
          <w:rFonts w:asciiTheme="majorHAnsi" w:hAnsiTheme="majorHAnsi"/>
          <w:b/>
        </w:rPr>
        <w:t>SU</w:t>
      </w:r>
      <w:r w:rsidRPr="00FF7D82">
        <w:rPr>
          <w:rFonts w:asciiTheme="majorHAnsi" w:hAnsiTheme="majorHAnsi"/>
          <w:b/>
        </w:rPr>
        <w:t xml:space="preserve">LTORIA PARA </w:t>
      </w:r>
      <w:r w:rsidR="0005271B">
        <w:rPr>
          <w:rFonts w:asciiTheme="majorHAnsi" w:hAnsiTheme="majorHAnsi"/>
          <w:b/>
        </w:rPr>
        <w:t xml:space="preserve"> DESARROLLAR EL</w:t>
      </w:r>
      <w:r w:rsidR="00ED43F3">
        <w:rPr>
          <w:rFonts w:asciiTheme="majorHAnsi" w:hAnsiTheme="majorHAnsi"/>
          <w:b/>
        </w:rPr>
        <w:t xml:space="preserve"> SEGUIMIENTO</w:t>
      </w:r>
      <w:r w:rsidRPr="00FF7D82">
        <w:rPr>
          <w:rFonts w:asciiTheme="majorHAnsi" w:hAnsiTheme="majorHAnsi"/>
          <w:b/>
        </w:rPr>
        <w:t xml:space="preserve"> </w:t>
      </w:r>
      <w:r w:rsidR="0005271B">
        <w:rPr>
          <w:rFonts w:asciiTheme="majorHAnsi" w:hAnsiTheme="majorHAnsi"/>
          <w:b/>
        </w:rPr>
        <w:t xml:space="preserve"> Y </w:t>
      </w:r>
      <w:r w:rsidRPr="00FF7D82">
        <w:rPr>
          <w:rFonts w:asciiTheme="majorHAnsi" w:hAnsiTheme="majorHAnsi"/>
          <w:b/>
        </w:rPr>
        <w:t>MONITOREO DE LOS PROCESOS LEGALES</w:t>
      </w:r>
      <w:r w:rsidR="0005271B">
        <w:rPr>
          <w:rFonts w:asciiTheme="majorHAnsi" w:hAnsiTheme="majorHAnsi"/>
          <w:b/>
        </w:rPr>
        <w:t xml:space="preserve"> DEL DESPACHO </w:t>
      </w:r>
      <w:r w:rsidR="001E64B1">
        <w:rPr>
          <w:rFonts w:asciiTheme="majorHAnsi" w:hAnsiTheme="majorHAnsi"/>
          <w:b/>
        </w:rPr>
        <w:t>MINISTERIAL”</w:t>
      </w:r>
    </w:p>
    <w:p w14:paraId="2150A08D" w14:textId="77777777" w:rsidR="007E669D" w:rsidRPr="00FF7D82" w:rsidRDefault="007E669D" w:rsidP="00FF7D82">
      <w:pPr>
        <w:spacing w:after="80"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2D2C1777" w14:textId="77777777" w:rsidR="007E669D" w:rsidRPr="00FF7D82" w:rsidRDefault="007E669D" w:rsidP="00FF7D82">
      <w:pPr>
        <w:spacing w:after="80" w:line="276" w:lineRule="auto"/>
        <w:rPr>
          <w:rFonts w:asciiTheme="majorHAnsi" w:hAnsiTheme="majorHAnsi"/>
          <w:b/>
          <w:sz w:val="24"/>
          <w:szCs w:val="24"/>
        </w:rPr>
      </w:pPr>
      <w:r w:rsidRPr="00FF7D82">
        <w:rPr>
          <w:rFonts w:asciiTheme="majorHAnsi" w:hAnsiTheme="majorHAnsi"/>
          <w:b/>
          <w:sz w:val="24"/>
          <w:szCs w:val="24"/>
        </w:rPr>
        <w:t xml:space="preserve">I.- ANTECEDENTES: </w:t>
      </w:r>
    </w:p>
    <w:p w14:paraId="0F8D0CB2" w14:textId="77777777" w:rsidR="007E669D" w:rsidRPr="00ED43F3" w:rsidRDefault="007E669D" w:rsidP="00FF7D82">
      <w:pPr>
        <w:pStyle w:val="Textoindependiente"/>
        <w:spacing w:after="80" w:line="276" w:lineRule="auto"/>
        <w:jc w:val="both"/>
        <w:rPr>
          <w:rFonts w:asciiTheme="majorHAnsi" w:hAnsiTheme="majorHAnsi"/>
        </w:rPr>
      </w:pPr>
      <w:r w:rsidRPr="00ED43F3">
        <w:rPr>
          <w:rFonts w:asciiTheme="majorHAnsi" w:hAnsiTheme="majorHAnsi"/>
        </w:rPr>
        <w:t>La Constitución de la Republica en el artículo 151 establece que la educación es función esencial del Estado para la conservación, el fomento y la difusión de la cultura, la cual deberá proyectar sus beneficios a la sociedad sin discriminación de ninguna Naturaleza; para la cual faculta al poder ejecutivo adoptar las medidas necesarias, mediante leyes y reglamentos que aseguren la efectividad de este derecho. Todas las actividades del Estado y de las entidades públicas y privadas están sujetas a esta disposición.</w:t>
      </w:r>
    </w:p>
    <w:p w14:paraId="312CC1B0" w14:textId="77777777" w:rsidR="007E669D" w:rsidRPr="00ED43F3" w:rsidRDefault="007E669D" w:rsidP="00FF7D82">
      <w:pPr>
        <w:pStyle w:val="Textoindependiente"/>
        <w:spacing w:after="80" w:line="276" w:lineRule="auto"/>
        <w:jc w:val="both"/>
        <w:rPr>
          <w:rFonts w:asciiTheme="majorHAnsi" w:hAnsiTheme="majorHAnsi"/>
        </w:rPr>
      </w:pPr>
    </w:p>
    <w:p w14:paraId="1D0F392F" w14:textId="77777777" w:rsidR="007E669D" w:rsidRPr="00ED43F3" w:rsidRDefault="007E669D" w:rsidP="00FF7D82">
      <w:pPr>
        <w:pStyle w:val="Textoindependiente"/>
        <w:spacing w:after="80" w:line="276" w:lineRule="auto"/>
        <w:jc w:val="both"/>
        <w:rPr>
          <w:rFonts w:asciiTheme="majorHAnsi" w:hAnsiTheme="majorHAnsi"/>
        </w:rPr>
      </w:pPr>
      <w:r w:rsidRPr="00ED43F3">
        <w:rPr>
          <w:rFonts w:asciiTheme="majorHAnsi" w:hAnsiTheme="majorHAnsi"/>
        </w:rPr>
        <w:t xml:space="preserve">La </w:t>
      </w:r>
      <w:r w:rsidRPr="00ED43F3">
        <w:rPr>
          <w:rFonts w:asciiTheme="majorHAnsi" w:hAnsiTheme="majorHAnsi"/>
          <w:spacing w:val="-3"/>
        </w:rPr>
        <w:t>Secretaría de Educación</w:t>
      </w:r>
      <w:r w:rsidRPr="00ED43F3">
        <w:rPr>
          <w:rFonts w:asciiTheme="majorHAnsi" w:hAnsiTheme="majorHAnsi"/>
        </w:rPr>
        <w:t>, como ente rector de la Política Educativa Nacional, autoriza, organiza, dirige y supervisa la educación en los niveles de educación pre básica, básica y media del sistema educativo formal, garantizando el acceso a los servicios educativos de calidad, equidad y transparencia y participación a las niñas, niños, jóvenes, adultos para el bienestar humano integral, que contribuyan al desarrollo de económico, científico, tecnológico social y cultural del país.</w:t>
      </w:r>
    </w:p>
    <w:p w14:paraId="6C11750C" w14:textId="77777777" w:rsidR="007E669D" w:rsidRPr="00ED43F3" w:rsidRDefault="007E669D" w:rsidP="00FF7D82">
      <w:pPr>
        <w:pStyle w:val="Textoindependiente"/>
        <w:spacing w:after="80" w:line="276" w:lineRule="auto"/>
        <w:jc w:val="both"/>
        <w:rPr>
          <w:rFonts w:asciiTheme="majorHAnsi" w:hAnsiTheme="majorHAnsi"/>
        </w:rPr>
      </w:pPr>
    </w:p>
    <w:p w14:paraId="74C4374E" w14:textId="77777777" w:rsidR="007E669D" w:rsidRPr="00ED43F3" w:rsidRDefault="007E669D" w:rsidP="00FF7D82">
      <w:pPr>
        <w:pStyle w:val="Textoindependiente"/>
        <w:spacing w:after="80" w:line="276" w:lineRule="auto"/>
        <w:jc w:val="both"/>
        <w:rPr>
          <w:rFonts w:asciiTheme="majorHAnsi" w:hAnsiTheme="majorHAnsi"/>
        </w:rPr>
      </w:pPr>
      <w:r w:rsidRPr="00ED43F3">
        <w:rPr>
          <w:rFonts w:asciiTheme="majorHAnsi" w:hAnsiTheme="majorHAnsi"/>
        </w:rPr>
        <w:t>Con la emisión la Ley Fundamental del Educación según decreto 262-2011, se garantiza el derecho humano a la educación y se establece los principios, garantías, fines y lineamientos generales de la educación nacional. Reconoce al educando como titular del derecho y actor principal; establece que el fin primordial de la educación es desarrollo máximo de sus potencialidades y su personalidad; define la estructura del Sistema Nacional de Educación, las atribuciones y obligaciones del Estado, los derechos y las responsabilidades de las personas de la sociedad en la función educadora.</w:t>
      </w:r>
    </w:p>
    <w:p w14:paraId="268AA58C" w14:textId="77777777" w:rsidR="007E669D" w:rsidRPr="00ED43F3" w:rsidRDefault="007E669D" w:rsidP="00FF7D82">
      <w:pPr>
        <w:pStyle w:val="Textoindependiente"/>
        <w:spacing w:after="80" w:line="276" w:lineRule="auto"/>
        <w:jc w:val="both"/>
        <w:rPr>
          <w:rFonts w:asciiTheme="majorHAnsi" w:hAnsiTheme="majorHAnsi"/>
        </w:rPr>
      </w:pPr>
    </w:p>
    <w:p w14:paraId="2FFDA93A" w14:textId="67AE9D2F" w:rsidR="007E669D" w:rsidRPr="00ED43F3" w:rsidRDefault="007E669D" w:rsidP="00FF7D82">
      <w:pPr>
        <w:pStyle w:val="Textoindependiente"/>
        <w:spacing w:after="80" w:line="276" w:lineRule="auto"/>
        <w:jc w:val="both"/>
        <w:rPr>
          <w:rFonts w:asciiTheme="majorHAnsi" w:hAnsiTheme="majorHAnsi"/>
        </w:rPr>
      </w:pPr>
      <w:r w:rsidRPr="00ED43F3">
        <w:rPr>
          <w:rFonts w:asciiTheme="majorHAnsi" w:hAnsiTheme="majorHAnsi"/>
        </w:rPr>
        <w:t>En mismo orden normativo se crea el PCM 027-2018, en donde  se considera necesario realizar un proceso de reorganización integral de la Secretaría de Estado en el despacho de Educación y realizar el acompañamiento necesario en una transformación institucional Nacional, a fin de asegurar y garantizar mediante el Plan Estratégico Sectorial de Educación 2018</w:t>
      </w:r>
      <w:r w:rsidR="00D51DE6">
        <w:rPr>
          <w:rFonts w:asciiTheme="majorHAnsi" w:hAnsiTheme="majorHAnsi"/>
        </w:rPr>
        <w:t>-</w:t>
      </w:r>
      <w:r w:rsidRPr="00ED43F3">
        <w:rPr>
          <w:rFonts w:asciiTheme="majorHAnsi" w:hAnsiTheme="majorHAnsi"/>
        </w:rPr>
        <w:t xml:space="preserve">2030, una adecuada prestación de los servicios de educación, volviendo eficiente todos los niveles del sistema educativo desde el nivel pre básico hasta el nivel medio.  </w:t>
      </w:r>
    </w:p>
    <w:p w14:paraId="1EDA091D" w14:textId="64D9D036" w:rsidR="0005271B" w:rsidRDefault="007E669D" w:rsidP="0005271B">
      <w:pPr>
        <w:pStyle w:val="Textoindependiente"/>
        <w:spacing w:after="80" w:line="276" w:lineRule="auto"/>
        <w:jc w:val="both"/>
        <w:rPr>
          <w:rFonts w:asciiTheme="majorHAnsi" w:hAnsiTheme="majorHAnsi"/>
        </w:rPr>
      </w:pPr>
      <w:r w:rsidRPr="00ED43F3">
        <w:rPr>
          <w:rFonts w:asciiTheme="majorHAnsi" w:hAnsiTheme="majorHAnsi"/>
        </w:rPr>
        <w:lastRenderedPageBreak/>
        <w:t>En consonancia con el marco legal y los objetivos de la Secretaría de Educación, se hace necesario la contratación de los servicios de consultoría</w:t>
      </w:r>
      <w:r w:rsidR="0005271B">
        <w:rPr>
          <w:rFonts w:asciiTheme="majorHAnsi" w:hAnsiTheme="majorHAnsi"/>
        </w:rPr>
        <w:t xml:space="preserve"> </w:t>
      </w:r>
      <w:r w:rsidR="0005271B" w:rsidRPr="0005271B">
        <w:rPr>
          <w:rFonts w:asciiTheme="majorHAnsi" w:hAnsiTheme="majorHAnsi"/>
          <w:b/>
        </w:rPr>
        <w:t>PARA  DESARROLLAR EL SEGUIMIENTO  Y MONITOREO DE LOS PROCESOS LEGALES DEL DESPACHO MINISTERIAL</w:t>
      </w:r>
      <w:r w:rsidR="0005271B">
        <w:rPr>
          <w:rFonts w:asciiTheme="majorHAnsi" w:hAnsiTheme="majorHAnsi"/>
          <w:b/>
        </w:rPr>
        <w:t>,</w:t>
      </w:r>
      <w:r w:rsidR="0005271B" w:rsidRPr="0005271B">
        <w:rPr>
          <w:rFonts w:asciiTheme="majorHAnsi" w:hAnsiTheme="majorHAnsi"/>
          <w:b/>
        </w:rPr>
        <w:t xml:space="preserve"> </w:t>
      </w:r>
      <w:r w:rsidR="0005271B">
        <w:rPr>
          <w:rFonts w:asciiTheme="majorHAnsi" w:hAnsiTheme="majorHAnsi"/>
        </w:rPr>
        <w:t xml:space="preserve"> para lo cual se requiere de un profesional del derecho,   a fin de que toda la documentación que ingrese al despacho ministerial en materia legal  (dictámenes, </w:t>
      </w:r>
      <w:r w:rsidR="0005271B" w:rsidRPr="00ED43F3">
        <w:rPr>
          <w:rFonts w:asciiTheme="majorHAnsi" w:hAnsiTheme="majorHAnsi"/>
        </w:rPr>
        <w:t>resoluciones</w:t>
      </w:r>
      <w:r w:rsidR="0005271B">
        <w:rPr>
          <w:rFonts w:asciiTheme="majorHAnsi" w:hAnsiTheme="majorHAnsi"/>
        </w:rPr>
        <w:t xml:space="preserve">, convenios, contratos,  </w:t>
      </w:r>
      <w:r w:rsidR="0005271B" w:rsidRPr="00ED43F3">
        <w:rPr>
          <w:rFonts w:asciiTheme="majorHAnsi" w:hAnsiTheme="majorHAnsi"/>
        </w:rPr>
        <w:t xml:space="preserve"> relacionadas con los procedimientos y funciones de los docentes y personal administrativo de la Secretaría</w:t>
      </w:r>
      <w:r w:rsidR="0005271B">
        <w:rPr>
          <w:rFonts w:asciiTheme="majorHAnsi" w:hAnsiTheme="majorHAnsi"/>
        </w:rPr>
        <w:t xml:space="preserve"> ), pueda ser revisada y atendida de forma oportuna.</w:t>
      </w:r>
    </w:p>
    <w:p w14:paraId="6475F850" w14:textId="77777777" w:rsidR="0005271B" w:rsidRDefault="0005271B" w:rsidP="0005271B">
      <w:pPr>
        <w:pStyle w:val="Textoindependiente"/>
        <w:spacing w:after="80" w:line="276" w:lineRule="auto"/>
        <w:jc w:val="both"/>
        <w:rPr>
          <w:rFonts w:asciiTheme="majorHAnsi" w:hAnsiTheme="majorHAnsi"/>
        </w:rPr>
      </w:pPr>
    </w:p>
    <w:p w14:paraId="2D558E5A" w14:textId="2D9C6907" w:rsidR="00F507B4" w:rsidRDefault="00881DEC" w:rsidP="0005271B">
      <w:pPr>
        <w:pStyle w:val="Textoindependiente"/>
        <w:spacing w:after="80"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II</w:t>
      </w:r>
      <w:r w:rsidR="00471065" w:rsidRPr="00ED43F3">
        <w:rPr>
          <w:rFonts w:asciiTheme="majorHAnsi" w:hAnsiTheme="majorHAnsi"/>
          <w:b/>
        </w:rPr>
        <w:t>. OBJETIVO GENERAL</w:t>
      </w:r>
    </w:p>
    <w:p w14:paraId="1D3E5272" w14:textId="012ACEDD" w:rsidR="00471065" w:rsidRPr="00ED43F3" w:rsidRDefault="00471065" w:rsidP="00FF7D82">
      <w:pPr>
        <w:pStyle w:val="Default"/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ED43F3">
        <w:rPr>
          <w:rFonts w:asciiTheme="majorHAnsi" w:eastAsia="Arial" w:hAnsiTheme="majorHAnsi"/>
          <w:color w:val="auto"/>
          <w:lang w:eastAsia="es-HN" w:bidi="es-HN"/>
        </w:rPr>
        <w:t>Fortalecer las capaci</w:t>
      </w:r>
      <w:r w:rsidR="00ED43F3">
        <w:rPr>
          <w:rFonts w:asciiTheme="majorHAnsi" w:eastAsia="Arial" w:hAnsiTheme="majorHAnsi"/>
          <w:color w:val="auto"/>
          <w:lang w:eastAsia="es-HN" w:bidi="es-HN"/>
        </w:rPr>
        <w:t xml:space="preserve">dades técnicas y operativas </w:t>
      </w:r>
      <w:r w:rsidR="00EB735F">
        <w:rPr>
          <w:rFonts w:asciiTheme="majorHAnsi" w:eastAsia="Arial" w:hAnsiTheme="majorHAnsi"/>
          <w:color w:val="auto"/>
          <w:lang w:eastAsia="es-HN" w:bidi="es-HN"/>
        </w:rPr>
        <w:t>del Despacho</w:t>
      </w:r>
      <w:r w:rsidR="00052B29">
        <w:rPr>
          <w:rFonts w:asciiTheme="majorHAnsi" w:eastAsia="Arial" w:hAnsiTheme="majorHAnsi"/>
          <w:color w:val="auto"/>
          <w:lang w:eastAsia="es-HN" w:bidi="es-HN"/>
        </w:rPr>
        <w:t xml:space="preserve"> Ministerial </w:t>
      </w:r>
      <w:r w:rsidR="00EB735F">
        <w:rPr>
          <w:rFonts w:asciiTheme="majorHAnsi" w:eastAsia="Arial" w:hAnsiTheme="majorHAnsi"/>
          <w:color w:val="auto"/>
          <w:lang w:eastAsia="es-HN" w:bidi="es-HN"/>
        </w:rPr>
        <w:t xml:space="preserve"> en lo relacionado con la documentación que ingresa sobre  </w:t>
      </w:r>
      <w:r w:rsidR="00ED43F3">
        <w:rPr>
          <w:rFonts w:asciiTheme="majorHAnsi" w:eastAsia="Arial" w:hAnsiTheme="majorHAnsi"/>
          <w:color w:val="auto"/>
          <w:lang w:eastAsia="es-HN" w:bidi="es-HN"/>
        </w:rPr>
        <w:t xml:space="preserve">los procesos </w:t>
      </w:r>
      <w:r w:rsidR="00052B29">
        <w:rPr>
          <w:rFonts w:asciiTheme="majorHAnsi" w:eastAsia="Arial" w:hAnsiTheme="majorHAnsi"/>
          <w:color w:val="auto"/>
          <w:lang w:eastAsia="es-HN" w:bidi="es-HN"/>
        </w:rPr>
        <w:t>legales y administrati</w:t>
      </w:r>
      <w:r w:rsidR="0022021C">
        <w:rPr>
          <w:rFonts w:asciiTheme="majorHAnsi" w:eastAsia="Arial" w:hAnsiTheme="majorHAnsi"/>
          <w:color w:val="auto"/>
          <w:lang w:eastAsia="es-HN" w:bidi="es-HN"/>
        </w:rPr>
        <w:t>vos que se tramitan en la SE</w:t>
      </w:r>
      <w:r w:rsidR="00EB735F">
        <w:rPr>
          <w:rFonts w:asciiTheme="majorHAnsi" w:eastAsia="Arial" w:hAnsiTheme="majorHAnsi"/>
          <w:color w:val="auto"/>
          <w:lang w:eastAsia="es-HN" w:bidi="es-HN"/>
        </w:rPr>
        <w:t>, con el propósito de revisar,</w:t>
      </w:r>
      <w:r w:rsidR="00F507B4" w:rsidRPr="00EB735F">
        <w:rPr>
          <w:rFonts w:asciiTheme="majorHAnsi" w:eastAsia="Arial" w:hAnsiTheme="majorHAnsi"/>
          <w:color w:val="auto"/>
          <w:lang w:eastAsia="es-HN" w:bidi="es-HN"/>
        </w:rPr>
        <w:t xml:space="preserve"> hacer del </w:t>
      </w:r>
      <w:r w:rsidR="00F1157F" w:rsidRPr="00EB735F">
        <w:rPr>
          <w:rFonts w:asciiTheme="majorHAnsi" w:eastAsia="Arial" w:hAnsiTheme="majorHAnsi"/>
          <w:color w:val="auto"/>
          <w:lang w:eastAsia="es-HN" w:bidi="es-HN"/>
        </w:rPr>
        <w:t xml:space="preserve"> conocim</w:t>
      </w:r>
      <w:r w:rsidR="00EB735F">
        <w:rPr>
          <w:rFonts w:asciiTheme="majorHAnsi" w:eastAsia="Arial" w:hAnsiTheme="majorHAnsi"/>
          <w:color w:val="auto"/>
          <w:lang w:eastAsia="es-HN" w:bidi="es-HN"/>
        </w:rPr>
        <w:t xml:space="preserve">iento, evaluación y aprobación </w:t>
      </w:r>
      <w:r w:rsidR="00F1157F" w:rsidRPr="00EB735F">
        <w:rPr>
          <w:rFonts w:asciiTheme="majorHAnsi" w:eastAsia="Arial" w:hAnsiTheme="majorHAnsi"/>
          <w:color w:val="auto"/>
          <w:lang w:eastAsia="es-HN" w:bidi="es-HN"/>
        </w:rPr>
        <w:t>del Asesor Legal de</w:t>
      </w:r>
      <w:r w:rsidR="00EB735F">
        <w:rPr>
          <w:rFonts w:asciiTheme="majorHAnsi" w:eastAsia="Arial" w:hAnsiTheme="majorHAnsi"/>
          <w:color w:val="auto"/>
          <w:lang w:eastAsia="es-HN" w:bidi="es-HN"/>
        </w:rPr>
        <w:t xml:space="preserve">l Despacho Ministerial  </w:t>
      </w:r>
      <w:r w:rsidR="00E77E88">
        <w:rPr>
          <w:rFonts w:asciiTheme="majorHAnsi" w:eastAsia="Arial" w:hAnsiTheme="majorHAnsi"/>
          <w:color w:val="auto"/>
          <w:lang w:eastAsia="es-HN" w:bidi="es-HN"/>
        </w:rPr>
        <w:t xml:space="preserve">y que estos </w:t>
      </w:r>
      <w:r w:rsidR="00EB735F">
        <w:rPr>
          <w:rFonts w:asciiTheme="majorHAnsi" w:eastAsia="Arial" w:hAnsiTheme="majorHAnsi"/>
          <w:color w:val="auto"/>
          <w:lang w:eastAsia="es-HN" w:bidi="es-HN"/>
        </w:rPr>
        <w:t xml:space="preserve">se resuelvan </w:t>
      </w:r>
      <w:r w:rsidR="00E77E88">
        <w:rPr>
          <w:rFonts w:asciiTheme="majorHAnsi" w:eastAsia="Arial" w:hAnsiTheme="majorHAnsi"/>
          <w:color w:val="auto"/>
          <w:lang w:eastAsia="es-HN" w:bidi="es-HN"/>
        </w:rPr>
        <w:t xml:space="preserve"> de forma ágil y eficiente.</w:t>
      </w:r>
    </w:p>
    <w:p w14:paraId="0DAD55A6" w14:textId="77777777" w:rsidR="00F507B4" w:rsidRDefault="00F507B4" w:rsidP="00FF7D82">
      <w:pPr>
        <w:pStyle w:val="Textoindependiente"/>
        <w:spacing w:after="80" w:line="276" w:lineRule="auto"/>
        <w:ind w:right="676"/>
        <w:jc w:val="both"/>
        <w:rPr>
          <w:rFonts w:asciiTheme="majorHAnsi" w:hAnsiTheme="majorHAnsi"/>
          <w:b/>
        </w:rPr>
      </w:pPr>
    </w:p>
    <w:p w14:paraId="7AED99EE" w14:textId="58354465" w:rsidR="00471065" w:rsidRPr="00ED43F3" w:rsidRDefault="001810D7" w:rsidP="00FF7D82">
      <w:pPr>
        <w:pStyle w:val="Textoindependiente"/>
        <w:spacing w:after="80" w:line="276" w:lineRule="auto"/>
        <w:ind w:right="67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III. </w:t>
      </w:r>
      <w:r w:rsidR="00050D15" w:rsidRPr="00ED43F3">
        <w:rPr>
          <w:rFonts w:asciiTheme="majorHAnsi" w:hAnsiTheme="majorHAnsi"/>
          <w:b/>
        </w:rPr>
        <w:t>OBJETIVOS ESPECÍFICOS</w:t>
      </w:r>
    </w:p>
    <w:p w14:paraId="08373A59" w14:textId="7408873D" w:rsidR="0082734D" w:rsidRPr="00867E57" w:rsidRDefault="00052B29" w:rsidP="00FF7D82">
      <w:pPr>
        <w:pStyle w:val="Default"/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>
        <w:rPr>
          <w:rFonts w:asciiTheme="majorHAnsi" w:eastAsia="Arial" w:hAnsiTheme="majorHAnsi"/>
          <w:color w:val="auto"/>
          <w:lang w:eastAsia="es-HN" w:bidi="es-HN"/>
        </w:rPr>
        <w:t>1.-</w:t>
      </w:r>
      <w:r w:rsidR="00471065" w:rsidRPr="00867E57">
        <w:rPr>
          <w:rFonts w:asciiTheme="majorHAnsi" w:eastAsia="Arial" w:hAnsiTheme="majorHAnsi"/>
          <w:color w:val="auto"/>
          <w:lang w:eastAsia="es-HN" w:bidi="es-HN"/>
        </w:rPr>
        <w:t xml:space="preserve">Revisar, clasificar, analizar y resolver de forma ágil las diferentes solicitudes relacionados con los procesos y procedimientos administrativos y </w:t>
      </w:r>
      <w:r w:rsidR="00F00392" w:rsidRPr="00867E57">
        <w:rPr>
          <w:rFonts w:asciiTheme="majorHAnsi" w:eastAsia="Arial" w:hAnsiTheme="majorHAnsi"/>
          <w:color w:val="auto"/>
          <w:lang w:eastAsia="es-HN" w:bidi="es-HN"/>
        </w:rPr>
        <w:t xml:space="preserve">requerimientos de solicitudes de los </w:t>
      </w:r>
      <w:r w:rsidR="00471065" w:rsidRPr="00867E57">
        <w:rPr>
          <w:rFonts w:asciiTheme="majorHAnsi" w:eastAsia="Arial" w:hAnsiTheme="majorHAnsi"/>
          <w:color w:val="auto"/>
          <w:lang w:eastAsia="es-HN" w:bidi="es-HN"/>
        </w:rPr>
        <w:t xml:space="preserve">docentes que </w:t>
      </w:r>
      <w:r w:rsidR="00F00392" w:rsidRPr="00867E57">
        <w:rPr>
          <w:rFonts w:asciiTheme="majorHAnsi" w:eastAsia="Arial" w:hAnsiTheme="majorHAnsi"/>
          <w:color w:val="auto"/>
          <w:lang w:eastAsia="es-HN" w:bidi="es-HN"/>
        </w:rPr>
        <w:t xml:space="preserve">se </w:t>
      </w:r>
      <w:r w:rsidR="00471065" w:rsidRPr="00867E57">
        <w:rPr>
          <w:rFonts w:asciiTheme="majorHAnsi" w:eastAsia="Arial" w:hAnsiTheme="majorHAnsi"/>
          <w:color w:val="auto"/>
          <w:lang w:eastAsia="es-HN" w:bidi="es-HN"/>
        </w:rPr>
        <w:t>realicen</w:t>
      </w:r>
      <w:r w:rsidR="0082734D" w:rsidRPr="00867E57">
        <w:rPr>
          <w:rFonts w:asciiTheme="majorHAnsi" w:eastAsia="Arial" w:hAnsiTheme="majorHAnsi"/>
          <w:color w:val="auto"/>
          <w:lang w:eastAsia="es-HN" w:bidi="es-HN"/>
        </w:rPr>
        <w:t xml:space="preserve"> </w:t>
      </w:r>
      <w:r w:rsidR="00F00392" w:rsidRPr="00867E57">
        <w:rPr>
          <w:rFonts w:asciiTheme="majorHAnsi" w:eastAsia="Arial" w:hAnsiTheme="majorHAnsi"/>
          <w:color w:val="auto"/>
          <w:lang w:eastAsia="es-HN" w:bidi="es-HN"/>
        </w:rPr>
        <w:t>ante</w:t>
      </w:r>
      <w:r w:rsidR="0082734D" w:rsidRPr="00867E57">
        <w:rPr>
          <w:rFonts w:asciiTheme="majorHAnsi" w:eastAsia="Arial" w:hAnsiTheme="majorHAnsi"/>
          <w:color w:val="auto"/>
          <w:lang w:eastAsia="es-HN" w:bidi="es-HN"/>
        </w:rPr>
        <w:t xml:space="preserve"> la Secretaría de Educación</w:t>
      </w:r>
      <w:r w:rsidRPr="00867E57">
        <w:rPr>
          <w:rFonts w:asciiTheme="majorHAnsi" w:eastAsia="Arial" w:hAnsiTheme="majorHAnsi"/>
          <w:color w:val="auto"/>
          <w:lang w:eastAsia="es-HN" w:bidi="es-HN"/>
        </w:rPr>
        <w:t xml:space="preserve"> y </w:t>
      </w:r>
      <w:r w:rsidR="00F00392" w:rsidRPr="00867E57">
        <w:rPr>
          <w:rFonts w:asciiTheme="majorHAnsi" w:eastAsia="Arial" w:hAnsiTheme="majorHAnsi"/>
          <w:color w:val="auto"/>
          <w:lang w:eastAsia="es-HN" w:bidi="es-HN"/>
        </w:rPr>
        <w:t>se remiten</w:t>
      </w:r>
      <w:r w:rsidRPr="00867E57">
        <w:rPr>
          <w:rFonts w:asciiTheme="majorHAnsi" w:eastAsia="Arial" w:hAnsiTheme="majorHAnsi"/>
          <w:color w:val="auto"/>
          <w:lang w:eastAsia="es-HN" w:bidi="es-HN"/>
        </w:rPr>
        <w:t xml:space="preserve"> al Despacho Legal Ministerial</w:t>
      </w:r>
      <w:r w:rsidR="0082734D" w:rsidRPr="00867E57">
        <w:rPr>
          <w:rFonts w:asciiTheme="majorHAnsi" w:eastAsia="Arial" w:hAnsiTheme="majorHAnsi"/>
          <w:color w:val="auto"/>
          <w:lang w:eastAsia="es-HN" w:bidi="es-HN"/>
        </w:rPr>
        <w:t>.</w:t>
      </w:r>
    </w:p>
    <w:p w14:paraId="4F84AD1D" w14:textId="2DBD35F8" w:rsidR="00471065" w:rsidRPr="00867E57" w:rsidRDefault="0037497F" w:rsidP="00FF7D82">
      <w:pPr>
        <w:pStyle w:val="Default"/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>
        <w:rPr>
          <w:rFonts w:asciiTheme="majorHAnsi" w:eastAsia="Arial" w:hAnsiTheme="majorHAnsi"/>
          <w:color w:val="auto"/>
          <w:lang w:eastAsia="es-HN" w:bidi="es-HN"/>
        </w:rPr>
        <w:t>2</w:t>
      </w:r>
      <w:r w:rsidR="00471065" w:rsidRPr="00867E57">
        <w:rPr>
          <w:rFonts w:asciiTheme="majorHAnsi" w:eastAsia="Arial" w:hAnsiTheme="majorHAnsi"/>
          <w:color w:val="auto"/>
          <w:lang w:eastAsia="es-HN" w:bidi="es-HN"/>
        </w:rPr>
        <w:t xml:space="preserve">. </w:t>
      </w:r>
      <w:r w:rsidR="00F00392" w:rsidRPr="0037497F">
        <w:rPr>
          <w:rFonts w:asciiTheme="majorHAnsi" w:eastAsia="Arial" w:hAnsiTheme="majorHAnsi"/>
          <w:color w:val="auto"/>
          <w:lang w:eastAsia="es-HN" w:bidi="es-HN"/>
        </w:rPr>
        <w:t xml:space="preserve">Generar insumos y apoyo </w:t>
      </w:r>
      <w:r w:rsidR="00F507B4" w:rsidRPr="0037497F">
        <w:rPr>
          <w:rFonts w:asciiTheme="majorHAnsi" w:eastAsia="Arial" w:hAnsiTheme="majorHAnsi"/>
          <w:color w:val="auto"/>
          <w:lang w:eastAsia="es-HN" w:bidi="es-HN"/>
        </w:rPr>
        <w:t>técnico</w:t>
      </w:r>
      <w:r w:rsidR="00F00392" w:rsidRPr="0037497F">
        <w:rPr>
          <w:rFonts w:asciiTheme="majorHAnsi" w:eastAsia="Arial" w:hAnsiTheme="majorHAnsi"/>
          <w:color w:val="auto"/>
          <w:lang w:eastAsia="es-HN" w:bidi="es-HN"/>
        </w:rPr>
        <w:t xml:space="preserve"> </w:t>
      </w:r>
      <w:r w:rsidR="00F2709A" w:rsidRPr="0037497F">
        <w:rPr>
          <w:rFonts w:asciiTheme="majorHAnsi" w:eastAsia="Arial" w:hAnsiTheme="majorHAnsi"/>
          <w:color w:val="auto"/>
          <w:lang w:eastAsia="es-HN" w:bidi="es-HN"/>
        </w:rPr>
        <w:t xml:space="preserve"> al Asesor Legal del Despacho Legal Ministerial en la </w:t>
      </w:r>
      <w:r w:rsidR="00471065" w:rsidRPr="0037497F">
        <w:rPr>
          <w:rFonts w:asciiTheme="majorHAnsi" w:eastAsia="Arial" w:hAnsiTheme="majorHAnsi"/>
          <w:color w:val="auto"/>
          <w:lang w:eastAsia="es-HN" w:bidi="es-HN"/>
        </w:rPr>
        <w:t xml:space="preserve"> asesoría legal </w:t>
      </w:r>
      <w:r w:rsidR="00F2709A" w:rsidRPr="0037497F">
        <w:rPr>
          <w:rFonts w:asciiTheme="majorHAnsi" w:eastAsia="Arial" w:hAnsiTheme="majorHAnsi"/>
          <w:color w:val="auto"/>
          <w:lang w:eastAsia="es-HN" w:bidi="es-HN"/>
        </w:rPr>
        <w:t xml:space="preserve">y administrativa relacionado con </w:t>
      </w:r>
      <w:r w:rsidR="00471065" w:rsidRPr="0037497F">
        <w:rPr>
          <w:rFonts w:asciiTheme="majorHAnsi" w:eastAsia="Arial" w:hAnsiTheme="majorHAnsi"/>
          <w:color w:val="auto"/>
          <w:lang w:eastAsia="es-HN" w:bidi="es-HN"/>
        </w:rPr>
        <w:t xml:space="preserve"> los servicios</w:t>
      </w:r>
      <w:r w:rsidR="0093257F" w:rsidRPr="0037497F">
        <w:rPr>
          <w:rFonts w:asciiTheme="majorHAnsi" w:eastAsia="Arial" w:hAnsiTheme="majorHAnsi"/>
          <w:color w:val="auto"/>
          <w:lang w:eastAsia="es-HN" w:bidi="es-HN"/>
        </w:rPr>
        <w:t xml:space="preserve"> que presta la Secretaria de Educación </w:t>
      </w:r>
      <w:r w:rsidR="00F00392" w:rsidRPr="0037497F">
        <w:rPr>
          <w:rFonts w:asciiTheme="majorHAnsi" w:eastAsia="Arial" w:hAnsiTheme="majorHAnsi"/>
          <w:color w:val="auto"/>
          <w:lang w:eastAsia="es-HN" w:bidi="es-HN"/>
        </w:rPr>
        <w:t>y las respuestas oportunas a</w:t>
      </w:r>
      <w:r w:rsidR="0093257F" w:rsidRPr="0037497F">
        <w:rPr>
          <w:rFonts w:asciiTheme="majorHAnsi" w:eastAsia="Arial" w:hAnsiTheme="majorHAnsi"/>
          <w:color w:val="auto"/>
          <w:lang w:eastAsia="es-HN" w:bidi="es-HN"/>
        </w:rPr>
        <w:t xml:space="preserve"> los</w:t>
      </w:r>
      <w:r w:rsidR="0093257F" w:rsidRPr="00867E57">
        <w:rPr>
          <w:rFonts w:asciiTheme="majorHAnsi" w:eastAsia="Arial" w:hAnsiTheme="majorHAnsi"/>
          <w:color w:val="auto"/>
          <w:lang w:eastAsia="es-HN" w:bidi="es-HN"/>
        </w:rPr>
        <w:t xml:space="preserve"> </w:t>
      </w:r>
      <w:r w:rsidR="00471065" w:rsidRPr="00867E57">
        <w:rPr>
          <w:rFonts w:asciiTheme="majorHAnsi" w:eastAsia="Arial" w:hAnsiTheme="majorHAnsi"/>
          <w:color w:val="auto"/>
          <w:lang w:eastAsia="es-HN" w:bidi="es-HN"/>
        </w:rPr>
        <w:t xml:space="preserve"> procesos, acuerdos</w:t>
      </w:r>
      <w:r w:rsidR="00F2709A" w:rsidRPr="00867E57">
        <w:rPr>
          <w:rFonts w:asciiTheme="majorHAnsi" w:eastAsia="Arial" w:hAnsiTheme="majorHAnsi"/>
          <w:color w:val="auto"/>
          <w:lang w:eastAsia="es-HN" w:bidi="es-HN"/>
        </w:rPr>
        <w:t>,</w:t>
      </w:r>
      <w:r w:rsidR="00471065" w:rsidRPr="00867E57">
        <w:rPr>
          <w:rFonts w:asciiTheme="majorHAnsi" w:eastAsia="Arial" w:hAnsiTheme="majorHAnsi"/>
          <w:color w:val="auto"/>
          <w:lang w:eastAsia="es-HN" w:bidi="es-HN"/>
        </w:rPr>
        <w:t xml:space="preserve"> resoluciones</w:t>
      </w:r>
      <w:r w:rsidR="00F2709A" w:rsidRPr="00867E57">
        <w:rPr>
          <w:rFonts w:asciiTheme="majorHAnsi" w:eastAsia="Arial" w:hAnsiTheme="majorHAnsi"/>
          <w:color w:val="auto"/>
          <w:lang w:eastAsia="es-HN" w:bidi="es-HN"/>
        </w:rPr>
        <w:t xml:space="preserve">, </w:t>
      </w:r>
      <w:r w:rsidR="0093257F" w:rsidRPr="00867E57">
        <w:rPr>
          <w:rFonts w:asciiTheme="majorHAnsi" w:eastAsia="Arial" w:hAnsiTheme="majorHAnsi"/>
          <w:color w:val="auto"/>
          <w:lang w:eastAsia="es-HN" w:bidi="es-HN"/>
        </w:rPr>
        <w:t xml:space="preserve">circulares, </w:t>
      </w:r>
      <w:r w:rsidR="00F2709A" w:rsidRPr="00867E57">
        <w:rPr>
          <w:rFonts w:asciiTheme="majorHAnsi" w:eastAsia="Arial" w:hAnsiTheme="majorHAnsi"/>
          <w:color w:val="auto"/>
          <w:lang w:eastAsia="es-HN" w:bidi="es-HN"/>
        </w:rPr>
        <w:t>conv</w:t>
      </w:r>
      <w:r w:rsidR="00555234" w:rsidRPr="00867E57">
        <w:rPr>
          <w:rFonts w:asciiTheme="majorHAnsi" w:eastAsia="Arial" w:hAnsiTheme="majorHAnsi"/>
          <w:color w:val="auto"/>
          <w:lang w:eastAsia="es-HN" w:bidi="es-HN"/>
        </w:rPr>
        <w:t xml:space="preserve">enios, manuales e instructivos y </w:t>
      </w:r>
      <w:r w:rsidR="0093257F" w:rsidRPr="00867E57">
        <w:rPr>
          <w:rFonts w:asciiTheme="majorHAnsi" w:eastAsia="Arial" w:hAnsiTheme="majorHAnsi"/>
          <w:color w:val="auto"/>
          <w:lang w:eastAsia="es-HN" w:bidi="es-HN"/>
        </w:rPr>
        <w:t xml:space="preserve">reglamentos que </w:t>
      </w:r>
      <w:r w:rsidR="00471065" w:rsidRPr="00867E57">
        <w:rPr>
          <w:rFonts w:asciiTheme="majorHAnsi" w:eastAsia="Arial" w:hAnsiTheme="majorHAnsi"/>
          <w:color w:val="auto"/>
          <w:lang w:eastAsia="es-HN" w:bidi="es-HN"/>
        </w:rPr>
        <w:t xml:space="preserve"> emita la Secretaria de </w:t>
      </w:r>
      <w:r w:rsidR="0093257F" w:rsidRPr="00867E57">
        <w:rPr>
          <w:rFonts w:asciiTheme="majorHAnsi" w:eastAsia="Arial" w:hAnsiTheme="majorHAnsi"/>
          <w:color w:val="auto"/>
          <w:lang w:eastAsia="es-HN" w:bidi="es-HN"/>
        </w:rPr>
        <w:t>E</w:t>
      </w:r>
      <w:r w:rsidR="00471065" w:rsidRPr="00867E57">
        <w:rPr>
          <w:rFonts w:asciiTheme="majorHAnsi" w:eastAsia="Arial" w:hAnsiTheme="majorHAnsi"/>
          <w:color w:val="auto"/>
          <w:lang w:eastAsia="es-HN" w:bidi="es-HN"/>
        </w:rPr>
        <w:t>ducación.</w:t>
      </w:r>
    </w:p>
    <w:p w14:paraId="2FF20B86" w14:textId="77777777" w:rsidR="00050D15" w:rsidRPr="00867E57" w:rsidRDefault="00050D15" w:rsidP="00FF7D82">
      <w:pPr>
        <w:pStyle w:val="Default"/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</w:p>
    <w:p w14:paraId="73B0F349" w14:textId="2E738F40" w:rsidR="00471065" w:rsidRPr="00867E57" w:rsidRDefault="00050D15" w:rsidP="00FF7D82">
      <w:pPr>
        <w:pStyle w:val="Textoindependiente"/>
        <w:spacing w:after="80" w:line="276" w:lineRule="auto"/>
        <w:ind w:right="676"/>
        <w:jc w:val="both"/>
        <w:rPr>
          <w:rFonts w:asciiTheme="majorHAnsi" w:hAnsiTheme="majorHAnsi"/>
          <w:b/>
        </w:rPr>
      </w:pPr>
      <w:r w:rsidRPr="00867E57">
        <w:rPr>
          <w:rFonts w:asciiTheme="majorHAnsi" w:hAnsiTheme="majorHAnsi"/>
          <w:b/>
        </w:rPr>
        <w:t xml:space="preserve">IV.- </w:t>
      </w:r>
      <w:r w:rsidR="009D65E8">
        <w:rPr>
          <w:rFonts w:asciiTheme="majorHAnsi" w:hAnsiTheme="majorHAnsi"/>
          <w:b/>
        </w:rPr>
        <w:t>ACTIVIDADES DE LA CONSULTORIA</w:t>
      </w:r>
      <w:r w:rsidR="00471065" w:rsidRPr="00867E57">
        <w:rPr>
          <w:rFonts w:asciiTheme="majorHAnsi" w:hAnsiTheme="majorHAnsi"/>
          <w:b/>
        </w:rPr>
        <w:t>:</w:t>
      </w:r>
    </w:p>
    <w:p w14:paraId="458314F5" w14:textId="5294AB5A" w:rsidR="00471065" w:rsidRPr="00867E57" w:rsidRDefault="0037497F" w:rsidP="00FF7D8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80" w:afterAutospacing="0" w:line="276" w:lineRule="auto"/>
        <w:jc w:val="both"/>
        <w:rPr>
          <w:rFonts w:asciiTheme="majorHAnsi" w:eastAsia="Arial" w:hAnsiTheme="majorHAnsi" w:cs="Arial"/>
          <w:lang w:bidi="es-HN"/>
        </w:rPr>
      </w:pPr>
      <w:r w:rsidRPr="0037497F">
        <w:rPr>
          <w:rFonts w:asciiTheme="majorHAnsi" w:eastAsia="Arial" w:hAnsiTheme="majorHAnsi" w:cs="Arial"/>
          <w:lang w:bidi="es-HN"/>
        </w:rPr>
        <w:t xml:space="preserve"> Revisar  toda documentación que ingresa al despacho en materia legal y administrativa,  de los </w:t>
      </w:r>
      <w:r w:rsidR="00C360E6" w:rsidRPr="0037497F">
        <w:rPr>
          <w:rFonts w:asciiTheme="majorHAnsi" w:eastAsia="Arial" w:hAnsiTheme="majorHAnsi" w:cs="Arial"/>
          <w:lang w:bidi="es-HN"/>
        </w:rPr>
        <w:t xml:space="preserve">diferentes </w:t>
      </w:r>
      <w:r w:rsidR="008403D5" w:rsidRPr="0037497F">
        <w:rPr>
          <w:rFonts w:asciiTheme="majorHAnsi" w:eastAsia="Arial" w:hAnsiTheme="majorHAnsi" w:cs="Arial"/>
          <w:lang w:bidi="es-HN"/>
        </w:rPr>
        <w:t>procesos</w:t>
      </w:r>
      <w:r w:rsidR="00471065" w:rsidRPr="0037497F">
        <w:rPr>
          <w:rFonts w:asciiTheme="majorHAnsi" w:eastAsia="Arial" w:hAnsiTheme="majorHAnsi" w:cs="Arial"/>
          <w:lang w:bidi="es-HN"/>
        </w:rPr>
        <w:t xml:space="preserve"> que </w:t>
      </w:r>
      <w:r w:rsidRPr="0037497F">
        <w:rPr>
          <w:rFonts w:asciiTheme="majorHAnsi" w:eastAsia="Arial" w:hAnsiTheme="majorHAnsi" w:cs="Arial"/>
          <w:lang w:bidi="es-HN"/>
        </w:rPr>
        <w:t xml:space="preserve">se realizan en la SE, </w:t>
      </w:r>
      <w:r w:rsidR="00471065" w:rsidRPr="0037497F">
        <w:rPr>
          <w:rFonts w:asciiTheme="majorHAnsi" w:eastAsia="Arial" w:hAnsiTheme="majorHAnsi" w:cs="Arial"/>
          <w:lang w:bidi="es-HN"/>
        </w:rPr>
        <w:t xml:space="preserve">a fin de visualizar las oportunidades y los riegos que tiene la institución al momento de </w:t>
      </w:r>
      <w:r w:rsidR="00731ACF" w:rsidRPr="0037497F">
        <w:rPr>
          <w:rFonts w:asciiTheme="majorHAnsi" w:eastAsia="Arial" w:hAnsiTheme="majorHAnsi" w:cs="Arial"/>
          <w:lang w:bidi="es-HN"/>
        </w:rPr>
        <w:t>ejecutar</w:t>
      </w:r>
      <w:r w:rsidR="00471065" w:rsidRPr="0037497F">
        <w:rPr>
          <w:rFonts w:asciiTheme="majorHAnsi" w:eastAsia="Arial" w:hAnsiTheme="majorHAnsi" w:cs="Arial"/>
          <w:lang w:bidi="es-HN"/>
        </w:rPr>
        <w:t xml:space="preserve"> una acción.</w:t>
      </w:r>
    </w:p>
    <w:p w14:paraId="45BB8460" w14:textId="4E649A4C" w:rsidR="0037497F" w:rsidRPr="00867E57" w:rsidRDefault="0037497F" w:rsidP="0037497F">
      <w:pPr>
        <w:pStyle w:val="Default"/>
        <w:numPr>
          <w:ilvl w:val="0"/>
          <w:numId w:val="3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94444E">
        <w:rPr>
          <w:rFonts w:asciiTheme="majorHAnsi" w:eastAsia="Arial" w:hAnsiTheme="majorHAnsi"/>
          <w:color w:val="auto"/>
          <w:lang w:eastAsia="es-HN" w:bidi="es-HN"/>
        </w:rPr>
        <w:t>Definir y atender las  agendas semanales</w:t>
      </w:r>
      <w:r w:rsidRPr="00867E57">
        <w:rPr>
          <w:rFonts w:asciiTheme="majorHAnsi" w:eastAsia="Arial" w:hAnsiTheme="majorHAnsi"/>
          <w:color w:val="auto"/>
          <w:lang w:eastAsia="es-HN" w:bidi="es-HN"/>
        </w:rPr>
        <w:t xml:space="preserve"> de las solicitudes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 de citas y reuniones </w:t>
      </w:r>
      <w:r w:rsidRPr="00867E57">
        <w:rPr>
          <w:rFonts w:asciiTheme="majorHAnsi" w:eastAsia="Arial" w:hAnsiTheme="majorHAnsi"/>
          <w:color w:val="auto"/>
          <w:lang w:eastAsia="es-HN" w:bidi="es-HN"/>
        </w:rPr>
        <w:t xml:space="preserve"> que serán del conocimiento del Asesor Legal de la Secretaria de Educación y que ingrese al Despacho Legal Ministerial, agilizar la tramitación interna y externa y entregar mensualmente un Informe de avances.</w:t>
      </w:r>
    </w:p>
    <w:p w14:paraId="18490E6F" w14:textId="77777777" w:rsidR="0037497F" w:rsidRDefault="0037497F" w:rsidP="0094444E">
      <w:pPr>
        <w:pStyle w:val="NormalWeb"/>
        <w:shd w:val="clear" w:color="auto" w:fill="FFFFFF"/>
        <w:spacing w:before="0" w:beforeAutospacing="0" w:after="80" w:afterAutospacing="0" w:line="276" w:lineRule="auto"/>
        <w:ind w:left="360"/>
        <w:jc w:val="both"/>
        <w:rPr>
          <w:rFonts w:asciiTheme="majorHAnsi" w:hAnsiTheme="majorHAnsi"/>
        </w:rPr>
      </w:pPr>
    </w:p>
    <w:p w14:paraId="50C7C6AE" w14:textId="21873406" w:rsidR="00AF3C49" w:rsidRPr="00867E57" w:rsidRDefault="00731ACF" w:rsidP="00FF7D8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80" w:afterAutospacing="0" w:line="276" w:lineRule="auto"/>
        <w:jc w:val="both"/>
        <w:rPr>
          <w:rFonts w:asciiTheme="majorHAnsi" w:hAnsiTheme="majorHAnsi"/>
        </w:rPr>
      </w:pPr>
      <w:r w:rsidRPr="00867E57">
        <w:rPr>
          <w:rFonts w:asciiTheme="majorHAnsi" w:hAnsiTheme="majorHAnsi"/>
        </w:rPr>
        <w:lastRenderedPageBreak/>
        <w:t>Analizar legalmente</w:t>
      </w:r>
      <w:r w:rsidR="00AF3C49" w:rsidRPr="00867E57">
        <w:rPr>
          <w:rFonts w:asciiTheme="majorHAnsi" w:hAnsiTheme="majorHAnsi"/>
        </w:rPr>
        <w:t xml:space="preserve"> la correspondencia recibida y preparar la correspondencia enviada del Despacho</w:t>
      </w:r>
      <w:r w:rsidR="003A68FE" w:rsidRPr="00867E57">
        <w:rPr>
          <w:rFonts w:asciiTheme="majorHAnsi" w:hAnsiTheme="majorHAnsi"/>
        </w:rPr>
        <w:t xml:space="preserve"> Legal Ministerial</w:t>
      </w:r>
      <w:r w:rsidR="00AF3C49" w:rsidRPr="00867E57">
        <w:rPr>
          <w:rFonts w:asciiTheme="majorHAnsi" w:hAnsiTheme="majorHAnsi"/>
        </w:rPr>
        <w:t xml:space="preserve">, así como </w:t>
      </w:r>
      <w:r w:rsidR="00717836" w:rsidRPr="00867E57">
        <w:rPr>
          <w:rFonts w:asciiTheme="majorHAnsi" w:hAnsiTheme="majorHAnsi"/>
        </w:rPr>
        <w:t>elaborar</w:t>
      </w:r>
      <w:r w:rsidR="00AF3C49" w:rsidRPr="00867E57">
        <w:rPr>
          <w:rFonts w:asciiTheme="majorHAnsi" w:hAnsiTheme="majorHAnsi"/>
        </w:rPr>
        <w:t xml:space="preserve"> la respuesta de cada uno de los o</w:t>
      </w:r>
      <w:r w:rsidR="0022021C">
        <w:rPr>
          <w:rFonts w:asciiTheme="majorHAnsi" w:hAnsiTheme="majorHAnsi"/>
        </w:rPr>
        <w:t>ficios relacionados con la SE</w:t>
      </w:r>
      <w:r w:rsidR="00AF3C49" w:rsidRPr="00867E57">
        <w:rPr>
          <w:rFonts w:asciiTheme="majorHAnsi" w:hAnsiTheme="majorHAnsi"/>
        </w:rPr>
        <w:t xml:space="preserve"> en materia legal</w:t>
      </w:r>
      <w:r w:rsidR="00D51DE6" w:rsidRPr="00867E57">
        <w:rPr>
          <w:rFonts w:asciiTheme="majorHAnsi" w:hAnsiTheme="majorHAnsi"/>
        </w:rPr>
        <w:t xml:space="preserve"> que ingresen al </w:t>
      </w:r>
      <w:r w:rsidR="004934FC" w:rsidRPr="00867E57">
        <w:rPr>
          <w:rFonts w:asciiTheme="majorHAnsi" w:hAnsiTheme="majorHAnsi"/>
        </w:rPr>
        <w:t>Despacho Legal</w:t>
      </w:r>
      <w:r w:rsidR="00D51DE6" w:rsidRPr="00867E57">
        <w:rPr>
          <w:rFonts w:asciiTheme="majorHAnsi" w:hAnsiTheme="majorHAnsi"/>
        </w:rPr>
        <w:t xml:space="preserve"> Ministerial</w:t>
      </w:r>
    </w:p>
    <w:p w14:paraId="6609F521" w14:textId="5FE00FCA" w:rsidR="008D663F" w:rsidRPr="00867E57" w:rsidRDefault="008D663F" w:rsidP="00FF7D8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80" w:afterAutospacing="0" w:line="276" w:lineRule="auto"/>
        <w:jc w:val="both"/>
        <w:rPr>
          <w:rFonts w:asciiTheme="majorHAnsi" w:hAnsiTheme="majorHAnsi"/>
        </w:rPr>
      </w:pPr>
      <w:r w:rsidRPr="00867E57">
        <w:rPr>
          <w:rFonts w:asciiTheme="majorHAnsi" w:hAnsiTheme="majorHAnsi"/>
        </w:rPr>
        <w:t xml:space="preserve">Revisar los </w:t>
      </w:r>
      <w:r w:rsidR="00D6103F" w:rsidRPr="00867E57">
        <w:rPr>
          <w:rFonts w:asciiTheme="majorHAnsi" w:hAnsiTheme="majorHAnsi"/>
        </w:rPr>
        <w:t xml:space="preserve">momentos procesales </w:t>
      </w:r>
      <w:r w:rsidRPr="00867E57">
        <w:rPr>
          <w:rFonts w:asciiTheme="majorHAnsi" w:hAnsiTheme="majorHAnsi"/>
        </w:rPr>
        <w:t xml:space="preserve">de </w:t>
      </w:r>
      <w:r w:rsidR="006A05F3" w:rsidRPr="00867E57">
        <w:rPr>
          <w:rFonts w:asciiTheme="majorHAnsi" w:hAnsiTheme="majorHAnsi"/>
        </w:rPr>
        <w:t>los expedientes que remite la S</w:t>
      </w:r>
      <w:r w:rsidRPr="00867E57">
        <w:rPr>
          <w:rFonts w:asciiTheme="majorHAnsi" w:hAnsiTheme="majorHAnsi"/>
        </w:rPr>
        <w:t xml:space="preserve">ecretaría </w:t>
      </w:r>
      <w:r w:rsidR="006A05F3" w:rsidRPr="00867E57">
        <w:rPr>
          <w:rFonts w:asciiTheme="majorHAnsi" w:hAnsiTheme="majorHAnsi"/>
        </w:rPr>
        <w:t>G</w:t>
      </w:r>
      <w:r w:rsidRPr="00867E57">
        <w:rPr>
          <w:rFonts w:asciiTheme="majorHAnsi" w:hAnsiTheme="majorHAnsi"/>
        </w:rPr>
        <w:t xml:space="preserve">eneral, previa firma del Asesor legal </w:t>
      </w:r>
      <w:r w:rsidR="00D51DE6" w:rsidRPr="00867E57">
        <w:rPr>
          <w:rFonts w:asciiTheme="majorHAnsi" w:hAnsiTheme="majorHAnsi"/>
        </w:rPr>
        <w:t xml:space="preserve">del </w:t>
      </w:r>
      <w:r w:rsidR="004A4104" w:rsidRPr="00867E57">
        <w:rPr>
          <w:rFonts w:asciiTheme="majorHAnsi" w:hAnsiTheme="majorHAnsi"/>
        </w:rPr>
        <w:t>D</w:t>
      </w:r>
      <w:r w:rsidR="00D51DE6" w:rsidRPr="00867E57">
        <w:rPr>
          <w:rFonts w:asciiTheme="majorHAnsi" w:hAnsiTheme="majorHAnsi"/>
        </w:rPr>
        <w:t xml:space="preserve">espacho Ministerial </w:t>
      </w:r>
    </w:p>
    <w:p w14:paraId="270DED7F" w14:textId="67D65F7B" w:rsidR="008D663F" w:rsidRPr="00867E57" w:rsidRDefault="00555234" w:rsidP="00FF7D8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80" w:afterAutospacing="0" w:line="276" w:lineRule="auto"/>
        <w:jc w:val="both"/>
        <w:rPr>
          <w:rFonts w:asciiTheme="majorHAnsi" w:hAnsiTheme="majorHAnsi"/>
        </w:rPr>
      </w:pPr>
      <w:r w:rsidRPr="00867E57">
        <w:rPr>
          <w:rFonts w:asciiTheme="majorHAnsi" w:hAnsiTheme="majorHAnsi"/>
        </w:rPr>
        <w:t>Organizar</w:t>
      </w:r>
      <w:r w:rsidR="004A4104" w:rsidRPr="00867E57">
        <w:rPr>
          <w:rFonts w:asciiTheme="majorHAnsi" w:hAnsiTheme="majorHAnsi"/>
        </w:rPr>
        <w:t xml:space="preserve">, dirigir </w:t>
      </w:r>
      <w:r w:rsidR="00E3542D" w:rsidRPr="00867E57">
        <w:rPr>
          <w:rFonts w:asciiTheme="majorHAnsi" w:hAnsiTheme="majorHAnsi"/>
        </w:rPr>
        <w:t>o p</w:t>
      </w:r>
      <w:r w:rsidR="008D663F" w:rsidRPr="00867E57">
        <w:rPr>
          <w:rFonts w:asciiTheme="majorHAnsi" w:hAnsiTheme="majorHAnsi"/>
        </w:rPr>
        <w:t>articipar</w:t>
      </w:r>
      <w:r w:rsidR="004A4104" w:rsidRPr="00867E57">
        <w:rPr>
          <w:rFonts w:asciiTheme="majorHAnsi" w:hAnsiTheme="majorHAnsi"/>
        </w:rPr>
        <w:t xml:space="preserve">, </w:t>
      </w:r>
      <w:r w:rsidR="008D663F" w:rsidRPr="00867E57">
        <w:rPr>
          <w:rFonts w:asciiTheme="majorHAnsi" w:hAnsiTheme="majorHAnsi"/>
        </w:rPr>
        <w:t xml:space="preserve"> en reuniones de trabajo que por delegación le designe el asesor lega</w:t>
      </w:r>
      <w:r w:rsidR="00D51DE6" w:rsidRPr="00867E57">
        <w:rPr>
          <w:rFonts w:asciiTheme="majorHAnsi" w:hAnsiTheme="majorHAnsi"/>
        </w:rPr>
        <w:t>l del despacho ministerial</w:t>
      </w:r>
      <w:r w:rsidR="0022021C">
        <w:rPr>
          <w:rFonts w:asciiTheme="majorHAnsi" w:hAnsiTheme="majorHAnsi"/>
        </w:rPr>
        <w:t xml:space="preserve"> la SE</w:t>
      </w:r>
      <w:r w:rsidR="008D663F" w:rsidRPr="00867E57">
        <w:rPr>
          <w:rFonts w:asciiTheme="majorHAnsi" w:hAnsiTheme="majorHAnsi"/>
        </w:rPr>
        <w:t xml:space="preserve">. </w:t>
      </w:r>
    </w:p>
    <w:p w14:paraId="75FB3BA7" w14:textId="0C6413B0" w:rsidR="008D663F" w:rsidRPr="00867E57" w:rsidRDefault="00751089" w:rsidP="00FF7D8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80" w:afterAutospacing="0" w:line="276" w:lineRule="auto"/>
        <w:jc w:val="both"/>
        <w:rPr>
          <w:rFonts w:asciiTheme="majorHAnsi" w:hAnsiTheme="majorHAnsi"/>
        </w:rPr>
      </w:pPr>
      <w:r w:rsidRPr="00867E57">
        <w:rPr>
          <w:rFonts w:asciiTheme="majorHAnsi" w:hAnsiTheme="majorHAnsi"/>
        </w:rPr>
        <w:t>Planifica</w:t>
      </w:r>
      <w:r w:rsidR="00723439" w:rsidRPr="00867E57">
        <w:rPr>
          <w:rFonts w:asciiTheme="majorHAnsi" w:hAnsiTheme="majorHAnsi"/>
        </w:rPr>
        <w:t>r e integrar los equipos de trabajo</w:t>
      </w:r>
      <w:r w:rsidR="00685303" w:rsidRPr="00867E57">
        <w:rPr>
          <w:rFonts w:asciiTheme="majorHAnsi" w:hAnsiTheme="majorHAnsi"/>
        </w:rPr>
        <w:t xml:space="preserve"> que </w:t>
      </w:r>
      <w:r w:rsidR="00867E57" w:rsidRPr="00867E57">
        <w:rPr>
          <w:rFonts w:asciiTheme="majorHAnsi" w:hAnsiTheme="majorHAnsi"/>
        </w:rPr>
        <w:t>participan</w:t>
      </w:r>
      <w:r w:rsidR="00685303" w:rsidRPr="00867E57">
        <w:rPr>
          <w:rFonts w:asciiTheme="majorHAnsi" w:hAnsiTheme="majorHAnsi"/>
        </w:rPr>
        <w:t xml:space="preserve"> en </w:t>
      </w:r>
      <w:r w:rsidRPr="00867E57">
        <w:rPr>
          <w:rFonts w:asciiTheme="majorHAnsi" w:hAnsiTheme="majorHAnsi"/>
        </w:rPr>
        <w:t xml:space="preserve"> </w:t>
      </w:r>
      <w:r w:rsidR="008D663F" w:rsidRPr="00867E57">
        <w:rPr>
          <w:rFonts w:asciiTheme="majorHAnsi" w:hAnsiTheme="majorHAnsi"/>
        </w:rPr>
        <w:t xml:space="preserve"> </w:t>
      </w:r>
      <w:r w:rsidR="00685303" w:rsidRPr="00867E57">
        <w:rPr>
          <w:rFonts w:asciiTheme="majorHAnsi" w:hAnsiTheme="majorHAnsi"/>
        </w:rPr>
        <w:t xml:space="preserve">las diferentes </w:t>
      </w:r>
      <w:r w:rsidR="008D663F" w:rsidRPr="00867E57">
        <w:rPr>
          <w:rFonts w:asciiTheme="majorHAnsi" w:hAnsiTheme="majorHAnsi"/>
        </w:rPr>
        <w:t>giras  para tratar asuntos oficiales del asesor legal del Despacho</w:t>
      </w:r>
      <w:r w:rsidR="00D51DE6" w:rsidRPr="00867E57">
        <w:rPr>
          <w:rFonts w:asciiTheme="majorHAnsi" w:hAnsiTheme="majorHAnsi"/>
        </w:rPr>
        <w:t xml:space="preserve"> Ministerial</w:t>
      </w:r>
      <w:r w:rsidR="00555234" w:rsidRPr="00867E57">
        <w:rPr>
          <w:rFonts w:asciiTheme="majorHAnsi" w:hAnsiTheme="majorHAnsi"/>
        </w:rPr>
        <w:t>.</w:t>
      </w:r>
    </w:p>
    <w:p w14:paraId="601BA761" w14:textId="3BDA1D8E" w:rsidR="00101048" w:rsidRPr="00867E57" w:rsidRDefault="005E537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80" w:afterAutospacing="0" w:line="276" w:lineRule="auto"/>
        <w:jc w:val="both"/>
        <w:rPr>
          <w:rFonts w:asciiTheme="majorHAnsi" w:eastAsia="Arial" w:hAnsiTheme="majorHAnsi" w:cs="Arial"/>
          <w:lang w:bidi="es-HN"/>
        </w:rPr>
      </w:pPr>
      <w:r w:rsidRPr="00867E57">
        <w:rPr>
          <w:rFonts w:asciiTheme="majorHAnsi" w:eastAsia="Arial" w:hAnsiTheme="majorHAnsi" w:cs="Arial"/>
          <w:lang w:bidi="es-HN"/>
        </w:rPr>
        <w:t>Facilitar</w:t>
      </w:r>
      <w:r w:rsidR="008B7907" w:rsidRPr="00867E57">
        <w:rPr>
          <w:rFonts w:asciiTheme="majorHAnsi" w:eastAsia="Arial" w:hAnsiTheme="majorHAnsi" w:cs="Arial"/>
          <w:lang w:bidi="es-HN"/>
        </w:rPr>
        <w:t xml:space="preserve"> la</w:t>
      </w:r>
      <w:r w:rsidR="008D663F" w:rsidRPr="00867E57">
        <w:rPr>
          <w:rFonts w:asciiTheme="majorHAnsi" w:eastAsia="Arial" w:hAnsiTheme="majorHAnsi" w:cs="Arial"/>
          <w:lang w:bidi="es-HN"/>
        </w:rPr>
        <w:t xml:space="preserve"> </w:t>
      </w:r>
      <w:r w:rsidR="00AF4DC4" w:rsidRPr="00867E57">
        <w:rPr>
          <w:rFonts w:asciiTheme="majorHAnsi" w:eastAsia="Arial" w:hAnsiTheme="majorHAnsi" w:cs="Arial"/>
          <w:lang w:bidi="es-HN"/>
        </w:rPr>
        <w:t xml:space="preserve">mediación en los debates </w:t>
      </w:r>
      <w:r w:rsidR="00434CC8" w:rsidRPr="00867E57">
        <w:rPr>
          <w:rFonts w:asciiTheme="majorHAnsi" w:eastAsia="Arial" w:hAnsiTheme="majorHAnsi" w:cs="Arial"/>
          <w:lang w:bidi="es-HN"/>
        </w:rPr>
        <w:t xml:space="preserve">y conflictos laborales </w:t>
      </w:r>
      <w:r w:rsidR="00332F15" w:rsidRPr="00867E57">
        <w:rPr>
          <w:rFonts w:asciiTheme="majorHAnsi" w:eastAsia="Arial" w:hAnsiTheme="majorHAnsi" w:cs="Arial"/>
          <w:lang w:bidi="es-HN"/>
        </w:rPr>
        <w:t>entre los trabajadores y el patrono.</w:t>
      </w:r>
      <w:r w:rsidR="00AB1E1F" w:rsidRPr="00867E57">
        <w:rPr>
          <w:rFonts w:asciiTheme="majorHAnsi" w:eastAsia="Arial" w:hAnsiTheme="majorHAnsi" w:cs="Arial"/>
          <w:lang w:bidi="es-HN"/>
        </w:rPr>
        <w:t xml:space="preserve"> </w:t>
      </w:r>
    </w:p>
    <w:p w14:paraId="766D1A63" w14:textId="7FDFAAFA" w:rsidR="00964EF3" w:rsidRDefault="00964EF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80" w:afterAutospacing="0" w:line="276" w:lineRule="auto"/>
        <w:jc w:val="both"/>
        <w:rPr>
          <w:rFonts w:asciiTheme="majorHAnsi" w:eastAsia="Arial" w:hAnsiTheme="majorHAnsi" w:cs="Arial"/>
          <w:lang w:bidi="es-HN"/>
        </w:rPr>
      </w:pPr>
      <w:r w:rsidRPr="00867E57">
        <w:rPr>
          <w:rFonts w:asciiTheme="majorHAnsi" w:eastAsia="Arial" w:hAnsiTheme="majorHAnsi" w:cs="Arial"/>
          <w:lang w:bidi="es-HN"/>
        </w:rPr>
        <w:t>Elabo</w:t>
      </w:r>
      <w:r w:rsidR="00BD60C4" w:rsidRPr="00867E57">
        <w:rPr>
          <w:rFonts w:asciiTheme="majorHAnsi" w:eastAsia="Arial" w:hAnsiTheme="majorHAnsi" w:cs="Arial"/>
          <w:lang w:bidi="es-HN"/>
        </w:rPr>
        <w:t xml:space="preserve">rar proyectos de reglamentos, </w:t>
      </w:r>
      <w:r w:rsidR="00555234" w:rsidRPr="00867E57">
        <w:rPr>
          <w:rFonts w:asciiTheme="majorHAnsi" w:eastAsia="Arial" w:hAnsiTheme="majorHAnsi" w:cs="Arial"/>
          <w:lang w:bidi="es-HN"/>
        </w:rPr>
        <w:t>decretos,</w:t>
      </w:r>
      <w:r w:rsidR="00BD60C4" w:rsidRPr="00867E57">
        <w:rPr>
          <w:rFonts w:asciiTheme="majorHAnsi" w:eastAsia="Arial" w:hAnsiTheme="majorHAnsi" w:cs="Arial"/>
          <w:lang w:bidi="es-HN"/>
        </w:rPr>
        <w:t xml:space="preserve"> </w:t>
      </w:r>
      <w:r w:rsidR="003F09E0" w:rsidRPr="00867E57">
        <w:rPr>
          <w:rFonts w:asciiTheme="majorHAnsi" w:eastAsia="Arial" w:hAnsiTheme="majorHAnsi" w:cs="Arial"/>
          <w:lang w:bidi="es-HN"/>
        </w:rPr>
        <w:t>acuerdos</w:t>
      </w:r>
      <w:r w:rsidR="00BD60C4" w:rsidRPr="00867E57">
        <w:rPr>
          <w:rFonts w:asciiTheme="majorHAnsi" w:eastAsia="Arial" w:hAnsiTheme="majorHAnsi" w:cs="Arial"/>
          <w:lang w:bidi="es-HN"/>
        </w:rPr>
        <w:t xml:space="preserve"> y Convenios</w:t>
      </w:r>
      <w:r w:rsidR="003F09E0" w:rsidRPr="00867E57">
        <w:rPr>
          <w:rFonts w:asciiTheme="majorHAnsi" w:eastAsia="Arial" w:hAnsiTheme="majorHAnsi" w:cs="Arial"/>
          <w:lang w:bidi="es-HN"/>
        </w:rPr>
        <w:t xml:space="preserve"> a requerimiento del Despacho Ministerial, así como la revisión y recomendación  de los similares que se presenten ante la asesoría legal del Despacho</w:t>
      </w:r>
      <w:r w:rsidR="00DB4008" w:rsidRPr="00867E57">
        <w:rPr>
          <w:rFonts w:asciiTheme="majorHAnsi" w:eastAsia="Arial" w:hAnsiTheme="majorHAnsi" w:cs="Arial"/>
          <w:lang w:bidi="es-HN"/>
        </w:rPr>
        <w:t xml:space="preserve">. </w:t>
      </w:r>
      <w:r w:rsidR="00BD60C4" w:rsidRPr="00867E57">
        <w:rPr>
          <w:rFonts w:asciiTheme="majorHAnsi" w:eastAsia="Arial" w:hAnsiTheme="majorHAnsi" w:cs="Arial"/>
          <w:lang w:bidi="es-HN"/>
        </w:rPr>
        <w:t xml:space="preserve"> </w:t>
      </w:r>
    </w:p>
    <w:p w14:paraId="41F46C2F" w14:textId="74229502" w:rsidR="0094444E" w:rsidRDefault="0094444E" w:rsidP="002F6552">
      <w:pPr>
        <w:pStyle w:val="Default"/>
        <w:numPr>
          <w:ilvl w:val="0"/>
          <w:numId w:val="3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94444E">
        <w:rPr>
          <w:rFonts w:asciiTheme="majorHAnsi" w:eastAsia="Arial" w:hAnsiTheme="majorHAnsi"/>
          <w:lang w:eastAsia="es-HN" w:bidi="es-HN"/>
        </w:rPr>
        <w:t xml:space="preserve">Llevar un Archivo ordenado y actualizado de </w:t>
      </w:r>
      <w:r>
        <w:rPr>
          <w:rFonts w:asciiTheme="majorHAnsi" w:eastAsia="Arial" w:hAnsiTheme="majorHAnsi"/>
          <w:lang w:eastAsia="es-HN" w:bidi="es-HN"/>
        </w:rPr>
        <w:t xml:space="preserve">la documentación </w:t>
      </w:r>
      <w:r w:rsidR="001E64B1">
        <w:rPr>
          <w:rFonts w:asciiTheme="majorHAnsi" w:eastAsia="Arial" w:hAnsiTheme="majorHAnsi"/>
          <w:lang w:eastAsia="es-HN" w:bidi="es-HN"/>
        </w:rPr>
        <w:t>q</w:t>
      </w:r>
      <w:r>
        <w:rPr>
          <w:rFonts w:asciiTheme="majorHAnsi" w:eastAsia="Arial" w:hAnsiTheme="majorHAnsi"/>
          <w:lang w:eastAsia="es-HN" w:bidi="es-HN"/>
        </w:rPr>
        <w:t xml:space="preserve">ue ingrese </w:t>
      </w:r>
    </w:p>
    <w:p w14:paraId="41B03724" w14:textId="76D79550" w:rsidR="00C46103" w:rsidRPr="001810D7" w:rsidRDefault="00C46103" w:rsidP="001810D7">
      <w:pPr>
        <w:pStyle w:val="Default"/>
        <w:numPr>
          <w:ilvl w:val="0"/>
          <w:numId w:val="3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4934FC">
        <w:rPr>
          <w:rFonts w:asciiTheme="majorHAnsi" w:eastAsia="Arial" w:hAnsiTheme="majorHAnsi"/>
          <w:color w:val="auto"/>
          <w:lang w:eastAsia="es-HN" w:bidi="es-HN"/>
        </w:rPr>
        <w:t>Atención a detalles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. </w:t>
      </w:r>
    </w:p>
    <w:p w14:paraId="275FEFC5" w14:textId="77777777" w:rsidR="00D51DE6" w:rsidRPr="00867E57" w:rsidRDefault="00D51DE6" w:rsidP="00F507B4">
      <w:pPr>
        <w:pStyle w:val="NormalWeb"/>
        <w:shd w:val="clear" w:color="auto" w:fill="FFFFFF"/>
        <w:spacing w:before="0" w:beforeAutospacing="0" w:after="80" w:afterAutospacing="0" w:line="276" w:lineRule="auto"/>
        <w:jc w:val="both"/>
        <w:rPr>
          <w:rFonts w:asciiTheme="majorHAnsi" w:eastAsia="Arial" w:hAnsiTheme="majorHAnsi" w:cs="Arial"/>
          <w:lang w:bidi="es-HN"/>
        </w:rPr>
      </w:pPr>
    </w:p>
    <w:p w14:paraId="4F27AD92" w14:textId="77777777" w:rsidR="00E6484F" w:rsidRDefault="00E6484F" w:rsidP="00FF7D82">
      <w:pPr>
        <w:pStyle w:val="Textoindependiente"/>
        <w:spacing w:before="5" w:after="80" w:line="276" w:lineRule="auto"/>
        <w:rPr>
          <w:rFonts w:asciiTheme="majorHAnsi" w:hAnsiTheme="majorHAnsi"/>
          <w:b/>
        </w:rPr>
      </w:pPr>
      <w:r w:rsidRPr="00ED43F3">
        <w:rPr>
          <w:rFonts w:asciiTheme="majorHAnsi" w:hAnsiTheme="majorHAnsi"/>
          <w:b/>
        </w:rPr>
        <w:t>V.- PRODUCTOS ESPERADOS</w:t>
      </w:r>
    </w:p>
    <w:p w14:paraId="2CFB7659" w14:textId="45F7FF69" w:rsidR="0094444E" w:rsidRPr="00ED43F3" w:rsidRDefault="0094444E" w:rsidP="00FF7D82">
      <w:pPr>
        <w:pStyle w:val="Textoindependiente"/>
        <w:spacing w:before="5" w:after="8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Productos del 1 al 8</w:t>
      </w:r>
    </w:p>
    <w:p w14:paraId="403AAA35" w14:textId="4AEDCFC7" w:rsidR="00E6484F" w:rsidRDefault="00E6484F" w:rsidP="0094444E">
      <w:pPr>
        <w:pStyle w:val="Default"/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ED43F3">
        <w:rPr>
          <w:rFonts w:asciiTheme="majorHAnsi" w:eastAsia="Arial" w:hAnsiTheme="majorHAnsi"/>
          <w:color w:val="auto"/>
          <w:lang w:eastAsia="es-HN" w:bidi="es-HN"/>
        </w:rPr>
        <w:t>Presentar un informe mensual de avances de la</w:t>
      </w:r>
      <w:r w:rsidR="00301AA1" w:rsidRPr="00ED43F3">
        <w:rPr>
          <w:rFonts w:asciiTheme="majorHAnsi" w:eastAsia="Arial" w:hAnsiTheme="majorHAnsi"/>
          <w:color w:val="auto"/>
          <w:lang w:eastAsia="es-HN" w:bidi="es-HN"/>
        </w:rPr>
        <w:t xml:space="preserve">s </w:t>
      </w:r>
      <w:r w:rsidR="00301AA1" w:rsidRPr="001E64B1">
        <w:rPr>
          <w:rFonts w:asciiTheme="majorHAnsi" w:eastAsia="Arial" w:hAnsiTheme="majorHAnsi"/>
          <w:color w:val="auto"/>
          <w:lang w:eastAsia="es-HN" w:bidi="es-HN"/>
        </w:rPr>
        <w:t>funciones desempeñadas</w:t>
      </w:r>
      <w:r w:rsidR="00301AA1" w:rsidRPr="00ED43F3">
        <w:rPr>
          <w:rFonts w:asciiTheme="majorHAnsi" w:eastAsia="Arial" w:hAnsiTheme="majorHAnsi"/>
          <w:color w:val="auto"/>
          <w:lang w:eastAsia="es-HN" w:bidi="es-HN"/>
        </w:rPr>
        <w:t xml:space="preserve"> en la  </w:t>
      </w:r>
      <w:r w:rsidRPr="00ED43F3">
        <w:rPr>
          <w:rFonts w:asciiTheme="majorHAnsi" w:eastAsia="Arial" w:hAnsiTheme="majorHAnsi"/>
          <w:color w:val="auto"/>
          <w:lang w:eastAsia="es-HN" w:bidi="es-HN"/>
        </w:rPr>
        <w:t xml:space="preserve"> consultoría </w:t>
      </w:r>
      <w:r w:rsidR="00301AA1" w:rsidRPr="00ED43F3">
        <w:rPr>
          <w:rFonts w:asciiTheme="majorHAnsi" w:eastAsia="Arial" w:hAnsiTheme="majorHAnsi"/>
          <w:color w:val="auto"/>
          <w:lang w:eastAsia="es-HN" w:bidi="es-HN"/>
        </w:rPr>
        <w:t>sobre l</w:t>
      </w:r>
      <w:r w:rsidRPr="00ED43F3">
        <w:rPr>
          <w:rFonts w:asciiTheme="majorHAnsi" w:eastAsia="Arial" w:hAnsiTheme="majorHAnsi"/>
          <w:color w:val="auto"/>
          <w:lang w:eastAsia="es-HN" w:bidi="es-HN"/>
        </w:rPr>
        <w:t>as actividades realizadas, logros, r</w:t>
      </w:r>
      <w:r w:rsidR="0094444E">
        <w:rPr>
          <w:rFonts w:asciiTheme="majorHAnsi" w:eastAsia="Arial" w:hAnsiTheme="majorHAnsi"/>
          <w:color w:val="auto"/>
          <w:lang w:eastAsia="es-HN" w:bidi="es-HN"/>
        </w:rPr>
        <w:t xml:space="preserve">esultados y productos obtenidos y que incluya como </w:t>
      </w:r>
      <w:r w:rsidR="001E64B1">
        <w:rPr>
          <w:rFonts w:asciiTheme="majorHAnsi" w:eastAsia="Arial" w:hAnsiTheme="majorHAnsi"/>
          <w:color w:val="auto"/>
          <w:lang w:eastAsia="es-HN" w:bidi="es-HN"/>
        </w:rPr>
        <w:t>mínimo</w:t>
      </w:r>
      <w:r w:rsidR="0094444E">
        <w:rPr>
          <w:rFonts w:asciiTheme="majorHAnsi" w:eastAsia="Arial" w:hAnsiTheme="majorHAnsi"/>
          <w:color w:val="auto"/>
          <w:lang w:eastAsia="es-HN" w:bidi="es-HN"/>
        </w:rPr>
        <w:t>:</w:t>
      </w:r>
      <w:r w:rsidRPr="00ED43F3">
        <w:rPr>
          <w:rFonts w:asciiTheme="majorHAnsi" w:eastAsia="Arial" w:hAnsiTheme="majorHAnsi"/>
          <w:color w:val="auto"/>
          <w:lang w:eastAsia="es-HN" w:bidi="es-HN"/>
        </w:rPr>
        <w:t xml:space="preserve"> </w:t>
      </w:r>
    </w:p>
    <w:p w14:paraId="03507F97" w14:textId="223E7904" w:rsidR="00B1797A" w:rsidRDefault="00B1797A" w:rsidP="00B1797A">
      <w:pPr>
        <w:pStyle w:val="Default"/>
        <w:numPr>
          <w:ilvl w:val="1"/>
          <w:numId w:val="6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>
        <w:rPr>
          <w:rFonts w:asciiTheme="majorHAnsi" w:eastAsia="Arial" w:hAnsiTheme="majorHAnsi"/>
          <w:color w:val="auto"/>
          <w:lang w:eastAsia="es-HN" w:bidi="es-HN"/>
        </w:rPr>
        <w:t>R</w:t>
      </w:r>
      <w:r w:rsidR="00FE7B72">
        <w:rPr>
          <w:rFonts w:asciiTheme="majorHAnsi" w:eastAsia="Arial" w:hAnsiTheme="majorHAnsi"/>
          <w:color w:val="auto"/>
          <w:lang w:eastAsia="es-HN" w:bidi="es-HN"/>
        </w:rPr>
        <w:t>eporte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 de seguimiento</w:t>
      </w:r>
      <w:r w:rsidRPr="00ED43F3">
        <w:rPr>
          <w:rFonts w:asciiTheme="majorHAnsi" w:eastAsia="Arial" w:hAnsiTheme="majorHAnsi"/>
          <w:color w:val="auto"/>
          <w:lang w:eastAsia="es-HN" w:bidi="es-HN"/>
        </w:rPr>
        <w:t xml:space="preserve"> sobre el estatus de los casos en tratamiento </w:t>
      </w:r>
      <w:r w:rsidR="00FE7B72" w:rsidRPr="00ED43F3">
        <w:rPr>
          <w:rFonts w:asciiTheme="majorHAnsi" w:eastAsia="Arial" w:hAnsiTheme="majorHAnsi"/>
          <w:color w:val="auto"/>
          <w:lang w:eastAsia="es-HN" w:bidi="es-HN"/>
        </w:rPr>
        <w:t>alertan</w:t>
      </w:r>
      <w:r w:rsidR="00FE7B72">
        <w:rPr>
          <w:rFonts w:asciiTheme="majorHAnsi" w:eastAsia="Arial" w:hAnsiTheme="majorHAnsi"/>
          <w:color w:val="auto"/>
          <w:lang w:eastAsia="es-HN" w:bidi="es-HN"/>
        </w:rPr>
        <w:t>do oportunamente de sus</w:t>
      </w:r>
      <w:r w:rsidRPr="00ED43F3">
        <w:rPr>
          <w:rFonts w:asciiTheme="majorHAnsi" w:eastAsia="Arial" w:hAnsiTheme="majorHAnsi"/>
          <w:color w:val="auto"/>
          <w:lang w:eastAsia="es-HN" w:bidi="es-HN"/>
        </w:rPr>
        <w:t xml:space="preserve"> vencimientos.</w:t>
      </w:r>
    </w:p>
    <w:p w14:paraId="53D090D1" w14:textId="55641256" w:rsidR="00B1797A" w:rsidRDefault="00B1797A" w:rsidP="00B1797A">
      <w:pPr>
        <w:pStyle w:val="Default"/>
        <w:numPr>
          <w:ilvl w:val="1"/>
          <w:numId w:val="6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>
        <w:rPr>
          <w:rFonts w:asciiTheme="majorHAnsi" w:eastAsia="Arial" w:hAnsiTheme="majorHAnsi"/>
          <w:color w:val="auto"/>
          <w:lang w:eastAsia="es-HN" w:bidi="es-HN"/>
        </w:rPr>
        <w:t>Enlistar</w:t>
      </w:r>
      <w:r w:rsidR="00FE7B72">
        <w:rPr>
          <w:rFonts w:asciiTheme="majorHAnsi" w:eastAsia="Arial" w:hAnsiTheme="majorHAnsi"/>
          <w:color w:val="auto"/>
          <w:lang w:eastAsia="es-HN" w:bidi="es-HN"/>
        </w:rPr>
        <w:t xml:space="preserve">, revisar 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 </w:t>
      </w:r>
      <w:r w:rsidR="00FE7B72">
        <w:rPr>
          <w:rFonts w:asciiTheme="majorHAnsi" w:eastAsia="Arial" w:hAnsiTheme="majorHAnsi"/>
          <w:color w:val="auto"/>
          <w:lang w:eastAsia="es-HN" w:bidi="es-HN"/>
        </w:rPr>
        <w:t>y entregar copia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 de los convenios</w:t>
      </w:r>
      <w:r w:rsidR="00FE7B72">
        <w:rPr>
          <w:rFonts w:asciiTheme="majorHAnsi" w:eastAsia="Arial" w:hAnsiTheme="majorHAnsi"/>
          <w:color w:val="auto"/>
          <w:lang w:eastAsia="es-HN" w:bidi="es-HN"/>
        </w:rPr>
        <w:t xml:space="preserve">, documentos y </w:t>
      </w:r>
      <w:r>
        <w:rPr>
          <w:rFonts w:asciiTheme="majorHAnsi" w:eastAsia="Arial" w:hAnsiTheme="majorHAnsi"/>
          <w:color w:val="auto"/>
          <w:lang w:eastAsia="es-HN" w:bidi="es-HN"/>
        </w:rPr>
        <w:t>resoluciones</w:t>
      </w:r>
      <w:r w:rsidR="00FE7B72">
        <w:rPr>
          <w:rFonts w:asciiTheme="majorHAnsi" w:eastAsia="Arial" w:hAnsiTheme="majorHAnsi"/>
          <w:color w:val="auto"/>
          <w:lang w:eastAsia="es-HN" w:bidi="es-HN"/>
        </w:rPr>
        <w:t xml:space="preserve"> al Despacho Legal Ministerial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 previo a ser  analizados y entregados para firma y aprobación</w:t>
      </w:r>
      <w:r w:rsidR="00FE7B72">
        <w:rPr>
          <w:rFonts w:asciiTheme="majorHAnsi" w:eastAsia="Arial" w:hAnsiTheme="majorHAnsi"/>
          <w:color w:val="auto"/>
          <w:lang w:eastAsia="es-HN" w:bidi="es-HN"/>
        </w:rPr>
        <w:t xml:space="preserve"> del Secretario de Estado en lo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 Despacho de Educación</w:t>
      </w:r>
      <w:r w:rsidR="00FE7B72">
        <w:rPr>
          <w:rFonts w:asciiTheme="majorHAnsi" w:eastAsia="Arial" w:hAnsiTheme="majorHAnsi"/>
          <w:color w:val="auto"/>
          <w:lang w:eastAsia="es-HN" w:bidi="es-HN"/>
        </w:rPr>
        <w:t>.</w:t>
      </w:r>
    </w:p>
    <w:p w14:paraId="167A0700" w14:textId="5EFB287E" w:rsidR="00B1797A" w:rsidRDefault="00B1797A" w:rsidP="00B1797A">
      <w:pPr>
        <w:pStyle w:val="Default"/>
        <w:numPr>
          <w:ilvl w:val="2"/>
          <w:numId w:val="6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>
        <w:rPr>
          <w:rFonts w:asciiTheme="majorHAnsi" w:eastAsia="Arial" w:hAnsiTheme="majorHAnsi"/>
          <w:color w:val="auto"/>
          <w:lang w:eastAsia="es-HN" w:bidi="es-HN"/>
        </w:rPr>
        <w:t>Presentar un cuadro de documentos revisados previo a ser entregados  a la firma del Asesor Legal Ministerial</w:t>
      </w:r>
      <w:r w:rsidR="00FE7B72">
        <w:rPr>
          <w:rFonts w:asciiTheme="majorHAnsi" w:eastAsia="Arial" w:hAnsiTheme="majorHAnsi"/>
          <w:color w:val="auto"/>
          <w:lang w:eastAsia="es-HN" w:bidi="es-HN"/>
        </w:rPr>
        <w:t>.</w:t>
      </w:r>
    </w:p>
    <w:p w14:paraId="026104A0" w14:textId="6954BD69" w:rsidR="00FE7B72" w:rsidRPr="00FE7B72" w:rsidRDefault="00FE7B72" w:rsidP="00FE7B72">
      <w:pPr>
        <w:pStyle w:val="Default"/>
        <w:numPr>
          <w:ilvl w:val="2"/>
          <w:numId w:val="6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ED43F3">
        <w:rPr>
          <w:rFonts w:asciiTheme="majorHAnsi" w:eastAsia="Arial" w:hAnsiTheme="majorHAnsi"/>
          <w:color w:val="auto"/>
          <w:lang w:eastAsia="es-HN" w:bidi="es-HN"/>
        </w:rPr>
        <w:t>Enlistar las recomendaciones oportunas sobre las medidas correctivas o de reorientación de determinadas acciones.</w:t>
      </w:r>
    </w:p>
    <w:p w14:paraId="7FB1B53D" w14:textId="7B205CE2" w:rsidR="00B1797A" w:rsidRDefault="00B1797A" w:rsidP="00B1797A">
      <w:pPr>
        <w:pStyle w:val="Default"/>
        <w:numPr>
          <w:ilvl w:val="1"/>
          <w:numId w:val="6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>
        <w:rPr>
          <w:rFonts w:asciiTheme="majorHAnsi" w:eastAsia="Arial" w:hAnsiTheme="majorHAnsi"/>
          <w:color w:val="auto"/>
          <w:lang w:eastAsia="es-HN" w:bidi="es-HN"/>
        </w:rPr>
        <w:t xml:space="preserve">Realizar  </w:t>
      </w:r>
      <w:r w:rsidR="00FE7B72">
        <w:rPr>
          <w:rFonts w:asciiTheme="majorHAnsi" w:eastAsia="Arial" w:hAnsiTheme="majorHAnsi"/>
          <w:color w:val="auto"/>
          <w:lang w:eastAsia="es-HN" w:bidi="es-HN"/>
        </w:rPr>
        <w:t xml:space="preserve">el </w:t>
      </w:r>
      <w:r>
        <w:rPr>
          <w:rFonts w:asciiTheme="majorHAnsi" w:eastAsia="Arial" w:hAnsiTheme="majorHAnsi"/>
          <w:color w:val="auto"/>
          <w:lang w:eastAsia="es-HN" w:bidi="es-HN"/>
        </w:rPr>
        <w:t>Seguimiento y Monitoreo de los procesos Legales en trámite en la Secretaria General.</w:t>
      </w:r>
    </w:p>
    <w:p w14:paraId="2DCBD4DC" w14:textId="7411036A" w:rsidR="00B1797A" w:rsidRPr="00ED43F3" w:rsidRDefault="00B1797A" w:rsidP="00B1797A">
      <w:pPr>
        <w:pStyle w:val="Default"/>
        <w:numPr>
          <w:ilvl w:val="1"/>
          <w:numId w:val="6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>
        <w:rPr>
          <w:rFonts w:asciiTheme="majorHAnsi" w:eastAsia="Arial" w:hAnsiTheme="majorHAnsi"/>
          <w:color w:val="auto"/>
          <w:lang w:eastAsia="es-HN" w:bidi="es-HN"/>
        </w:rPr>
        <w:t>Presentar Informe de las reuniones en la que se ha participado por delegación del Asesor Legal del Despacho Ministerial</w:t>
      </w:r>
      <w:r w:rsidR="00FE7B72">
        <w:rPr>
          <w:rFonts w:asciiTheme="majorHAnsi" w:eastAsia="Arial" w:hAnsiTheme="majorHAnsi"/>
          <w:color w:val="auto"/>
          <w:lang w:eastAsia="es-HN" w:bidi="es-HN"/>
        </w:rPr>
        <w:t>, cuando proceda</w:t>
      </w:r>
      <w:r>
        <w:rPr>
          <w:rFonts w:asciiTheme="majorHAnsi" w:eastAsia="Arial" w:hAnsiTheme="majorHAnsi"/>
          <w:color w:val="auto"/>
          <w:lang w:eastAsia="es-HN" w:bidi="es-HN"/>
        </w:rPr>
        <w:t>.</w:t>
      </w:r>
    </w:p>
    <w:p w14:paraId="47882216" w14:textId="7186C53F" w:rsidR="001810D7" w:rsidRDefault="00133198" w:rsidP="00933BE3">
      <w:pPr>
        <w:pStyle w:val="Default"/>
        <w:spacing w:after="80" w:line="276" w:lineRule="auto"/>
        <w:ind w:left="360"/>
        <w:jc w:val="both"/>
        <w:rPr>
          <w:rFonts w:asciiTheme="majorHAnsi" w:eastAsia="Arial" w:hAnsiTheme="majorHAnsi"/>
          <w:color w:val="auto"/>
          <w:lang w:eastAsia="es-HN" w:bidi="es-HN"/>
        </w:rPr>
      </w:pPr>
      <w:r>
        <w:rPr>
          <w:rFonts w:asciiTheme="majorHAnsi" w:eastAsia="Arial" w:hAnsiTheme="majorHAnsi"/>
          <w:color w:val="auto"/>
          <w:lang w:eastAsia="es-HN" w:bidi="es-HN"/>
        </w:rPr>
        <w:lastRenderedPageBreak/>
        <w:t xml:space="preserve">Cada uno de </w:t>
      </w:r>
      <w:proofErr w:type="gramStart"/>
      <w:r>
        <w:rPr>
          <w:rFonts w:asciiTheme="majorHAnsi" w:eastAsia="Arial" w:hAnsiTheme="majorHAnsi"/>
          <w:color w:val="auto"/>
          <w:lang w:eastAsia="es-HN" w:bidi="es-HN"/>
        </w:rPr>
        <w:t>los  productos</w:t>
      </w:r>
      <w:proofErr w:type="gramEnd"/>
      <w:r>
        <w:rPr>
          <w:rFonts w:asciiTheme="majorHAnsi" w:eastAsia="Arial" w:hAnsiTheme="majorHAnsi"/>
          <w:color w:val="auto"/>
          <w:lang w:eastAsia="es-HN" w:bidi="es-HN"/>
        </w:rPr>
        <w:t xml:space="preserve">  </w:t>
      </w:r>
      <w:r w:rsidR="001E64B1">
        <w:rPr>
          <w:rFonts w:asciiTheme="majorHAnsi" w:eastAsia="Arial" w:hAnsiTheme="majorHAnsi"/>
          <w:color w:val="auto"/>
          <w:lang w:eastAsia="es-HN" w:bidi="es-HN"/>
        </w:rPr>
        <w:t>deberán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 ser presentados en forma física y digital (1CD)  ante el despacho ministerial </w:t>
      </w:r>
      <w:r w:rsidR="001621FB">
        <w:rPr>
          <w:rFonts w:asciiTheme="majorHAnsi" w:eastAsia="Arial" w:hAnsiTheme="majorHAnsi"/>
          <w:color w:val="auto"/>
          <w:lang w:eastAsia="es-HN" w:bidi="es-HN"/>
        </w:rPr>
        <w:t xml:space="preserve">o persona que asigne para tal fin, 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para su aprobación </w:t>
      </w:r>
      <w:r w:rsidR="001621FB">
        <w:rPr>
          <w:rFonts w:asciiTheme="majorHAnsi" w:eastAsia="Arial" w:hAnsiTheme="majorHAnsi"/>
          <w:color w:val="auto"/>
          <w:lang w:eastAsia="es-HN" w:bidi="es-HN"/>
        </w:rPr>
        <w:t xml:space="preserve"> </w:t>
      </w:r>
      <w:r>
        <w:rPr>
          <w:rFonts w:asciiTheme="majorHAnsi" w:eastAsia="Arial" w:hAnsiTheme="majorHAnsi"/>
          <w:color w:val="auto"/>
          <w:lang w:eastAsia="es-HN" w:bidi="es-HN"/>
        </w:rPr>
        <w:t>y aceptación</w:t>
      </w:r>
      <w:r w:rsidR="001621FB">
        <w:rPr>
          <w:rFonts w:asciiTheme="majorHAnsi" w:eastAsia="Arial" w:hAnsiTheme="majorHAnsi"/>
          <w:color w:val="auto"/>
          <w:lang w:eastAsia="es-HN" w:bidi="es-HN"/>
        </w:rPr>
        <w:t>,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 </w:t>
      </w:r>
      <w:r w:rsidR="00AB7A56">
        <w:rPr>
          <w:rFonts w:asciiTheme="majorHAnsi" w:eastAsia="Arial" w:hAnsiTheme="majorHAnsi"/>
          <w:color w:val="auto"/>
          <w:lang w:eastAsia="es-HN" w:bidi="es-HN"/>
        </w:rPr>
        <w:t xml:space="preserve">quien lo remitirá </w:t>
      </w:r>
      <w:r w:rsidR="00572A34">
        <w:rPr>
          <w:rFonts w:asciiTheme="majorHAnsi" w:eastAsia="Arial" w:hAnsiTheme="majorHAnsi"/>
          <w:color w:val="auto"/>
          <w:lang w:eastAsia="es-HN" w:bidi="es-HN"/>
        </w:rPr>
        <w:t xml:space="preserve"> a</w:t>
      </w:r>
      <w:r w:rsidR="001621FB">
        <w:rPr>
          <w:rFonts w:asciiTheme="majorHAnsi" w:eastAsia="Arial" w:hAnsiTheme="majorHAnsi"/>
          <w:color w:val="auto"/>
          <w:lang w:eastAsia="es-HN" w:bidi="es-HN"/>
        </w:rPr>
        <w:t xml:space="preserve"> </w:t>
      </w:r>
      <w:r w:rsidR="00572A34">
        <w:rPr>
          <w:rFonts w:asciiTheme="majorHAnsi" w:eastAsia="Arial" w:hAnsiTheme="majorHAnsi"/>
          <w:color w:val="auto"/>
          <w:lang w:eastAsia="es-HN" w:bidi="es-HN"/>
        </w:rPr>
        <w:t>la Direcció</w:t>
      </w:r>
      <w:r w:rsidR="00AB7A56">
        <w:rPr>
          <w:rFonts w:asciiTheme="majorHAnsi" w:eastAsia="Arial" w:hAnsiTheme="majorHAnsi"/>
          <w:color w:val="auto"/>
          <w:lang w:eastAsia="es-HN" w:bidi="es-HN"/>
        </w:rPr>
        <w:t>n Genera</w:t>
      </w:r>
      <w:r w:rsidR="00572A34">
        <w:rPr>
          <w:rFonts w:asciiTheme="majorHAnsi" w:eastAsia="Arial" w:hAnsiTheme="majorHAnsi"/>
          <w:color w:val="auto"/>
          <w:lang w:eastAsia="es-HN" w:bidi="es-HN"/>
        </w:rPr>
        <w:t>l</w:t>
      </w:r>
      <w:r w:rsidR="00AB7A56">
        <w:rPr>
          <w:rFonts w:asciiTheme="majorHAnsi" w:eastAsia="Arial" w:hAnsiTheme="majorHAnsi"/>
          <w:color w:val="auto"/>
          <w:lang w:eastAsia="es-HN" w:bidi="es-HN"/>
        </w:rPr>
        <w:t xml:space="preserve"> de Adquisi</w:t>
      </w:r>
      <w:r w:rsidR="00572A34">
        <w:rPr>
          <w:rFonts w:asciiTheme="majorHAnsi" w:eastAsia="Arial" w:hAnsiTheme="majorHAnsi"/>
          <w:color w:val="auto"/>
          <w:lang w:eastAsia="es-HN" w:bidi="es-HN"/>
        </w:rPr>
        <w:t>ciones para el trá</w:t>
      </w:r>
      <w:r w:rsidR="00AB7A56">
        <w:rPr>
          <w:rFonts w:asciiTheme="majorHAnsi" w:eastAsia="Arial" w:hAnsiTheme="majorHAnsi"/>
          <w:color w:val="auto"/>
          <w:lang w:eastAsia="es-HN" w:bidi="es-HN"/>
        </w:rPr>
        <w:t xml:space="preserve">mite de pago correspondiente los 20 </w:t>
      </w:r>
      <w:r w:rsidR="001E64B1">
        <w:rPr>
          <w:rFonts w:asciiTheme="majorHAnsi" w:eastAsia="Arial" w:hAnsiTheme="majorHAnsi"/>
          <w:color w:val="auto"/>
          <w:lang w:eastAsia="es-HN" w:bidi="es-HN"/>
        </w:rPr>
        <w:t>días</w:t>
      </w:r>
      <w:r w:rsidR="00AB7A56">
        <w:rPr>
          <w:rFonts w:asciiTheme="majorHAnsi" w:eastAsia="Arial" w:hAnsiTheme="majorHAnsi"/>
          <w:color w:val="auto"/>
          <w:lang w:eastAsia="es-HN" w:bidi="es-HN"/>
        </w:rPr>
        <w:t xml:space="preserve"> de cada mes</w:t>
      </w:r>
      <w:r w:rsidR="00572A34">
        <w:rPr>
          <w:rFonts w:asciiTheme="majorHAnsi" w:eastAsia="Arial" w:hAnsiTheme="majorHAnsi"/>
          <w:color w:val="auto"/>
          <w:lang w:eastAsia="es-HN" w:bidi="es-HN"/>
        </w:rPr>
        <w:t>.</w:t>
      </w:r>
      <w:r w:rsidR="00AB7A56">
        <w:rPr>
          <w:rFonts w:asciiTheme="majorHAnsi" w:eastAsia="Arial" w:hAnsiTheme="majorHAnsi"/>
          <w:color w:val="auto"/>
          <w:lang w:eastAsia="es-HN" w:bidi="es-HN"/>
        </w:rPr>
        <w:t xml:space="preserve"> </w:t>
      </w:r>
    </w:p>
    <w:p w14:paraId="4C9081EE" w14:textId="77777777" w:rsidR="001810D7" w:rsidRDefault="001810D7" w:rsidP="00933BE3">
      <w:pPr>
        <w:pStyle w:val="Default"/>
        <w:spacing w:after="80" w:line="276" w:lineRule="auto"/>
        <w:ind w:left="360"/>
        <w:jc w:val="both"/>
        <w:rPr>
          <w:rFonts w:asciiTheme="majorHAnsi" w:eastAsia="Arial" w:hAnsiTheme="majorHAnsi"/>
          <w:color w:val="auto"/>
          <w:lang w:eastAsia="es-HN" w:bidi="es-HN"/>
        </w:rPr>
      </w:pPr>
    </w:p>
    <w:p w14:paraId="3CCECDA0" w14:textId="6C751F74" w:rsidR="002771A0" w:rsidRPr="00ED43F3" w:rsidRDefault="00D62A37" w:rsidP="00FF7D82">
      <w:pPr>
        <w:pStyle w:val="Default"/>
        <w:spacing w:after="80" w:line="276" w:lineRule="auto"/>
        <w:jc w:val="both"/>
        <w:rPr>
          <w:rFonts w:asciiTheme="majorHAnsi" w:eastAsia="Arial" w:hAnsiTheme="majorHAnsi"/>
          <w:b/>
          <w:color w:val="auto"/>
          <w:lang w:eastAsia="es-HN" w:bidi="es-HN"/>
        </w:rPr>
      </w:pPr>
      <w:r>
        <w:rPr>
          <w:rFonts w:asciiTheme="majorHAnsi" w:eastAsia="Arial" w:hAnsiTheme="majorHAnsi"/>
          <w:b/>
          <w:color w:val="auto"/>
          <w:lang w:eastAsia="es-HN" w:bidi="es-HN"/>
        </w:rPr>
        <w:t>VI</w:t>
      </w:r>
      <w:r w:rsidR="002771A0" w:rsidRPr="00ED43F3">
        <w:rPr>
          <w:rFonts w:asciiTheme="majorHAnsi" w:eastAsia="Arial" w:hAnsiTheme="majorHAnsi"/>
          <w:b/>
          <w:color w:val="auto"/>
          <w:lang w:eastAsia="es-HN" w:bidi="es-HN"/>
        </w:rPr>
        <w:t>.- DURACIÓN DEL CONTRATO</w:t>
      </w:r>
    </w:p>
    <w:p w14:paraId="64CBD7B0" w14:textId="77777777" w:rsidR="001E64B1" w:rsidRPr="001E64B1" w:rsidRDefault="001E64B1" w:rsidP="001E64B1">
      <w:pPr>
        <w:spacing w:after="60" w:line="276" w:lineRule="auto"/>
        <w:jc w:val="both"/>
        <w:rPr>
          <w:rFonts w:asciiTheme="majorHAnsi" w:hAnsiTheme="majorHAnsi"/>
          <w:sz w:val="24"/>
          <w:szCs w:val="24"/>
        </w:rPr>
      </w:pPr>
      <w:r w:rsidRPr="001E64B1">
        <w:rPr>
          <w:rFonts w:asciiTheme="majorHAnsi" w:hAnsiTheme="majorHAnsi"/>
          <w:sz w:val="24"/>
          <w:szCs w:val="24"/>
        </w:rPr>
        <w:t>El Período de Contratación del (la) consultor(a) para alcanzar los productos establecidos en estos términos de referencia será a partir del 02 de mayo hasta el 31 de diciembre de 2019.</w:t>
      </w:r>
    </w:p>
    <w:p w14:paraId="4E546920" w14:textId="77777777" w:rsidR="00F17972" w:rsidRPr="00ED43F3" w:rsidRDefault="00F17972" w:rsidP="00FF7D82">
      <w:pPr>
        <w:pStyle w:val="Default"/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</w:p>
    <w:p w14:paraId="1751CED0" w14:textId="644487D2" w:rsidR="00F17972" w:rsidRPr="00ED43F3" w:rsidRDefault="00F17972" w:rsidP="00FF7D82">
      <w:pPr>
        <w:pStyle w:val="Default"/>
        <w:spacing w:after="80" w:line="276" w:lineRule="auto"/>
        <w:jc w:val="both"/>
        <w:rPr>
          <w:rFonts w:asciiTheme="majorHAnsi" w:eastAsia="Arial" w:hAnsiTheme="majorHAnsi"/>
          <w:b/>
          <w:color w:val="auto"/>
          <w:lang w:eastAsia="es-HN" w:bidi="es-HN"/>
        </w:rPr>
      </w:pPr>
      <w:r w:rsidRPr="00ED43F3">
        <w:rPr>
          <w:rFonts w:asciiTheme="majorHAnsi" w:eastAsia="Arial" w:hAnsiTheme="majorHAnsi"/>
          <w:b/>
          <w:color w:val="auto"/>
          <w:lang w:eastAsia="es-HN" w:bidi="es-HN"/>
        </w:rPr>
        <w:t>VII.- LUGAR DE PRESTACIÓN DEL SERVICIO.</w:t>
      </w:r>
    </w:p>
    <w:p w14:paraId="65435CF7" w14:textId="4BA9E1A5" w:rsidR="00301AA1" w:rsidRDefault="00F17972" w:rsidP="00C46103">
      <w:pPr>
        <w:pStyle w:val="Default"/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ED43F3">
        <w:rPr>
          <w:rFonts w:asciiTheme="majorHAnsi" w:eastAsia="Arial" w:hAnsiTheme="majorHAnsi"/>
          <w:color w:val="auto"/>
          <w:lang w:eastAsia="es-HN" w:bidi="es-HN"/>
        </w:rPr>
        <w:t>La sede o lugar de</w:t>
      </w:r>
      <w:r w:rsidR="00C82712" w:rsidRPr="00ED43F3">
        <w:rPr>
          <w:rFonts w:asciiTheme="majorHAnsi" w:eastAsia="Arial" w:hAnsiTheme="majorHAnsi"/>
          <w:color w:val="auto"/>
          <w:lang w:eastAsia="es-HN" w:bidi="es-HN"/>
        </w:rPr>
        <w:t xml:space="preserve"> prestación de la consult</w:t>
      </w:r>
      <w:r w:rsidR="001C59F3" w:rsidRPr="00ED43F3">
        <w:rPr>
          <w:rFonts w:asciiTheme="majorHAnsi" w:eastAsia="Arial" w:hAnsiTheme="majorHAnsi"/>
          <w:color w:val="auto"/>
          <w:lang w:eastAsia="es-HN" w:bidi="es-HN"/>
        </w:rPr>
        <w:t>oría será en Tegucigalpa M.D.C., cuando el caso lo amerite deberá viajar el interior del país.</w:t>
      </w:r>
      <w:r w:rsidR="002771A0" w:rsidRPr="00ED43F3">
        <w:rPr>
          <w:rFonts w:asciiTheme="majorHAnsi" w:eastAsia="Arial" w:hAnsiTheme="majorHAnsi"/>
          <w:color w:val="auto"/>
          <w:lang w:eastAsia="es-HN" w:bidi="es-HN"/>
        </w:rPr>
        <w:t xml:space="preserve">             </w:t>
      </w:r>
    </w:p>
    <w:p w14:paraId="4F425906" w14:textId="77777777" w:rsidR="00C46103" w:rsidRPr="00ED43F3" w:rsidRDefault="00C46103" w:rsidP="00C46103">
      <w:pPr>
        <w:pStyle w:val="Default"/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</w:p>
    <w:p w14:paraId="645253AF" w14:textId="201E0B26" w:rsidR="00992021" w:rsidRPr="00ED43F3" w:rsidRDefault="00D62A37" w:rsidP="00FF7D82">
      <w:pPr>
        <w:pStyle w:val="Default"/>
        <w:spacing w:after="80" w:line="276" w:lineRule="auto"/>
        <w:jc w:val="both"/>
        <w:rPr>
          <w:rFonts w:asciiTheme="majorHAnsi" w:eastAsia="Arial" w:hAnsiTheme="majorHAnsi"/>
          <w:b/>
          <w:color w:val="auto"/>
          <w:lang w:eastAsia="es-HN" w:bidi="es-HN"/>
        </w:rPr>
      </w:pPr>
      <w:r>
        <w:rPr>
          <w:rFonts w:asciiTheme="majorHAnsi" w:eastAsia="Arial" w:hAnsiTheme="majorHAnsi"/>
          <w:b/>
          <w:color w:val="auto"/>
          <w:lang w:eastAsia="es-HN" w:bidi="es-HN"/>
        </w:rPr>
        <w:t>VIII</w:t>
      </w:r>
      <w:r w:rsidR="002771A0" w:rsidRPr="00ED43F3">
        <w:rPr>
          <w:rFonts w:asciiTheme="majorHAnsi" w:eastAsia="Arial" w:hAnsiTheme="majorHAnsi"/>
          <w:b/>
          <w:color w:val="auto"/>
          <w:lang w:eastAsia="es-HN" w:bidi="es-HN"/>
        </w:rPr>
        <w:t xml:space="preserve">.- </w:t>
      </w:r>
      <w:r w:rsidR="00EF593D">
        <w:rPr>
          <w:rFonts w:asciiTheme="majorHAnsi" w:eastAsia="Arial" w:hAnsiTheme="majorHAnsi"/>
          <w:b/>
          <w:color w:val="auto"/>
          <w:lang w:eastAsia="es-HN" w:bidi="es-HN"/>
        </w:rPr>
        <w:t>CALIFICACIONES Y</w:t>
      </w:r>
      <w:r w:rsidR="004934FC">
        <w:rPr>
          <w:rFonts w:asciiTheme="majorHAnsi" w:eastAsia="Arial" w:hAnsiTheme="majorHAnsi"/>
          <w:b/>
          <w:color w:val="auto"/>
          <w:lang w:eastAsia="es-HN" w:bidi="es-HN"/>
        </w:rPr>
        <w:t xml:space="preserve">  EXPERIENCIA NECESARIA</w:t>
      </w:r>
      <w:r w:rsidR="002771A0" w:rsidRPr="00ED43F3">
        <w:rPr>
          <w:rFonts w:asciiTheme="majorHAnsi" w:eastAsia="Arial" w:hAnsiTheme="majorHAnsi"/>
          <w:b/>
          <w:color w:val="auto"/>
          <w:lang w:eastAsia="es-HN" w:bidi="es-HN"/>
        </w:rPr>
        <w:t xml:space="preserve"> </w:t>
      </w:r>
    </w:p>
    <w:p w14:paraId="113785D0" w14:textId="3B9E767D" w:rsidR="00C46103" w:rsidRPr="00EF593D" w:rsidRDefault="00EF593D" w:rsidP="00C46103">
      <w:pPr>
        <w:pStyle w:val="Default"/>
        <w:spacing w:after="80" w:line="276" w:lineRule="auto"/>
        <w:jc w:val="both"/>
        <w:rPr>
          <w:rFonts w:asciiTheme="majorHAnsi" w:eastAsia="Arial" w:hAnsiTheme="majorHAnsi"/>
          <w:b/>
          <w:color w:val="auto"/>
          <w:lang w:eastAsia="es-HN" w:bidi="es-HN"/>
        </w:rPr>
      </w:pPr>
      <w:r w:rsidRPr="00EF593D">
        <w:rPr>
          <w:rFonts w:asciiTheme="majorHAnsi" w:eastAsia="Arial" w:hAnsiTheme="majorHAnsi"/>
          <w:b/>
          <w:color w:val="auto"/>
          <w:lang w:eastAsia="es-HN" w:bidi="es-HN"/>
        </w:rPr>
        <w:t xml:space="preserve">Calificación </w:t>
      </w:r>
    </w:p>
    <w:p w14:paraId="29A0C50F" w14:textId="2ABC52E1" w:rsidR="00CF444E" w:rsidRDefault="004934FC" w:rsidP="00CF444E">
      <w:pPr>
        <w:pStyle w:val="Default"/>
        <w:numPr>
          <w:ilvl w:val="0"/>
          <w:numId w:val="10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>
        <w:rPr>
          <w:rFonts w:asciiTheme="majorHAnsi" w:eastAsia="Arial" w:hAnsiTheme="majorHAnsi"/>
          <w:color w:val="auto"/>
          <w:lang w:eastAsia="es-HN" w:bidi="es-HN"/>
        </w:rPr>
        <w:t>Poseer título U</w:t>
      </w:r>
      <w:r w:rsidRPr="004934FC">
        <w:rPr>
          <w:rFonts w:asciiTheme="majorHAnsi" w:eastAsia="Arial" w:hAnsiTheme="majorHAnsi"/>
          <w:color w:val="auto"/>
          <w:lang w:eastAsia="es-HN" w:bidi="es-HN"/>
        </w:rPr>
        <w:t xml:space="preserve">niversitario en 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Ciencias Jurídicas y Sociales </w:t>
      </w:r>
      <w:r w:rsidR="00EF593D">
        <w:rPr>
          <w:rFonts w:asciiTheme="majorHAnsi" w:eastAsia="Arial" w:hAnsiTheme="majorHAnsi"/>
          <w:color w:val="auto"/>
          <w:lang w:eastAsia="es-HN" w:bidi="es-HN"/>
        </w:rPr>
        <w:t xml:space="preserve">preferiblemente con grado de </w:t>
      </w:r>
      <w:r w:rsidR="004D1E22">
        <w:rPr>
          <w:rFonts w:asciiTheme="majorHAnsi" w:eastAsia="Arial" w:hAnsiTheme="majorHAnsi"/>
          <w:color w:val="auto"/>
          <w:lang w:eastAsia="es-HN" w:bidi="es-HN"/>
        </w:rPr>
        <w:t>maestría</w:t>
      </w:r>
      <w:r w:rsidR="00EF593D">
        <w:rPr>
          <w:rFonts w:asciiTheme="majorHAnsi" w:eastAsia="Arial" w:hAnsiTheme="majorHAnsi"/>
          <w:color w:val="auto"/>
          <w:lang w:eastAsia="es-HN" w:bidi="es-HN"/>
        </w:rPr>
        <w:t>.</w:t>
      </w:r>
    </w:p>
    <w:p w14:paraId="6254FCE3" w14:textId="77777777" w:rsidR="00677865" w:rsidRDefault="00677865" w:rsidP="00EF593D">
      <w:pPr>
        <w:pStyle w:val="Default"/>
        <w:spacing w:after="80" w:line="276" w:lineRule="auto"/>
        <w:jc w:val="both"/>
        <w:rPr>
          <w:rFonts w:asciiTheme="majorHAnsi" w:eastAsia="Arial" w:hAnsiTheme="majorHAnsi"/>
          <w:b/>
          <w:color w:val="auto"/>
          <w:lang w:eastAsia="es-HN" w:bidi="es-HN"/>
        </w:rPr>
      </w:pPr>
    </w:p>
    <w:p w14:paraId="49347067" w14:textId="6C2622B3" w:rsidR="00EF593D" w:rsidRPr="00EF593D" w:rsidRDefault="00EF593D" w:rsidP="00EF593D">
      <w:pPr>
        <w:pStyle w:val="Default"/>
        <w:spacing w:after="80" w:line="276" w:lineRule="auto"/>
        <w:jc w:val="both"/>
        <w:rPr>
          <w:rFonts w:asciiTheme="majorHAnsi" w:eastAsia="Arial" w:hAnsiTheme="majorHAnsi"/>
          <w:b/>
          <w:color w:val="auto"/>
          <w:lang w:eastAsia="es-HN" w:bidi="es-HN"/>
        </w:rPr>
      </w:pPr>
      <w:r w:rsidRPr="00EF593D">
        <w:rPr>
          <w:rFonts w:asciiTheme="majorHAnsi" w:eastAsia="Arial" w:hAnsiTheme="majorHAnsi"/>
          <w:b/>
          <w:color w:val="auto"/>
          <w:lang w:eastAsia="es-HN" w:bidi="es-HN"/>
        </w:rPr>
        <w:t xml:space="preserve">Experiencia </w:t>
      </w:r>
    </w:p>
    <w:p w14:paraId="1C7786AA" w14:textId="692A51D0" w:rsidR="00C46103" w:rsidRPr="00C46103" w:rsidRDefault="00C46103" w:rsidP="00C46103">
      <w:pPr>
        <w:pStyle w:val="Default"/>
        <w:numPr>
          <w:ilvl w:val="0"/>
          <w:numId w:val="10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>
        <w:rPr>
          <w:rFonts w:asciiTheme="majorHAnsi" w:eastAsia="Arial" w:hAnsiTheme="majorHAnsi"/>
          <w:color w:val="auto"/>
          <w:lang w:eastAsia="es-HN" w:bidi="es-HN"/>
        </w:rPr>
        <w:t xml:space="preserve">Poseer </w:t>
      </w:r>
      <w:r w:rsidRPr="004934FC">
        <w:rPr>
          <w:rFonts w:asciiTheme="majorHAnsi" w:eastAsia="Arial" w:hAnsiTheme="majorHAnsi"/>
          <w:color w:val="auto"/>
          <w:lang w:eastAsia="es-HN" w:bidi="es-HN"/>
        </w:rPr>
        <w:t xml:space="preserve"> 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experiencia en </w:t>
      </w:r>
      <w:r w:rsidRPr="004934FC">
        <w:rPr>
          <w:rFonts w:asciiTheme="majorHAnsi" w:eastAsia="Arial" w:hAnsiTheme="majorHAnsi"/>
          <w:color w:val="auto"/>
          <w:lang w:eastAsia="es-HN" w:bidi="es-HN"/>
        </w:rPr>
        <w:t>Monit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oreo y Evaluación de Proyectos </w:t>
      </w:r>
      <w:r w:rsidRPr="004934FC">
        <w:rPr>
          <w:rFonts w:asciiTheme="majorHAnsi" w:eastAsia="Arial" w:hAnsiTheme="majorHAnsi"/>
          <w:color w:val="auto"/>
          <w:lang w:eastAsia="es-HN" w:bidi="es-HN"/>
        </w:rPr>
        <w:t>orientados a resultados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 con al menos 10</w:t>
      </w:r>
      <w:r w:rsidRPr="004934FC">
        <w:rPr>
          <w:rFonts w:asciiTheme="majorHAnsi" w:eastAsia="Arial" w:hAnsiTheme="majorHAnsi"/>
          <w:color w:val="auto"/>
          <w:lang w:eastAsia="es-HN" w:bidi="es-HN"/>
        </w:rPr>
        <w:t xml:space="preserve"> años en puestos similares</w:t>
      </w:r>
      <w:r w:rsidR="00B34AF4">
        <w:rPr>
          <w:rFonts w:asciiTheme="majorHAnsi" w:eastAsia="Arial" w:hAnsiTheme="majorHAnsi"/>
          <w:color w:val="auto"/>
          <w:lang w:eastAsia="es-HN" w:bidi="es-HN"/>
        </w:rPr>
        <w:t>.</w:t>
      </w:r>
    </w:p>
    <w:p w14:paraId="7176862D" w14:textId="597BC19D" w:rsidR="00677865" w:rsidRPr="00C803DE" w:rsidRDefault="00C46103" w:rsidP="00D650D7">
      <w:pPr>
        <w:pStyle w:val="Default"/>
        <w:numPr>
          <w:ilvl w:val="0"/>
          <w:numId w:val="10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>
        <w:rPr>
          <w:rFonts w:asciiTheme="majorHAnsi" w:eastAsia="Arial" w:hAnsiTheme="majorHAnsi"/>
          <w:color w:val="auto"/>
          <w:lang w:eastAsia="es-HN" w:bidi="es-HN"/>
        </w:rPr>
        <w:t>C</w:t>
      </w:r>
      <w:r w:rsidR="004934FC">
        <w:rPr>
          <w:rFonts w:asciiTheme="majorHAnsi" w:eastAsia="Arial" w:hAnsiTheme="majorHAnsi"/>
          <w:color w:val="auto"/>
          <w:lang w:eastAsia="es-HN" w:bidi="es-HN"/>
        </w:rPr>
        <w:t>onocimiento</w:t>
      </w:r>
      <w:r w:rsidR="00461793">
        <w:rPr>
          <w:rFonts w:asciiTheme="majorHAnsi" w:eastAsia="Arial" w:hAnsiTheme="majorHAnsi"/>
          <w:color w:val="auto"/>
          <w:lang w:eastAsia="es-HN" w:bidi="es-HN"/>
        </w:rPr>
        <w:t xml:space="preserve"> acerca de la normativa nacional e </w:t>
      </w:r>
      <w:r w:rsidR="00DA1066">
        <w:rPr>
          <w:rFonts w:asciiTheme="majorHAnsi" w:eastAsia="Arial" w:hAnsiTheme="majorHAnsi"/>
          <w:color w:val="auto"/>
          <w:lang w:eastAsia="es-HN" w:bidi="es-HN"/>
        </w:rPr>
        <w:t xml:space="preserve">internacional del </w:t>
      </w:r>
      <w:r w:rsidR="004934FC" w:rsidRPr="00677865">
        <w:rPr>
          <w:rFonts w:asciiTheme="majorHAnsi" w:eastAsia="Arial" w:hAnsiTheme="majorHAnsi"/>
          <w:color w:val="auto"/>
          <w:lang w:eastAsia="es-HN" w:bidi="es-HN"/>
        </w:rPr>
        <w:t xml:space="preserve">Sistema de Protección de la Niñez, </w:t>
      </w:r>
      <w:r w:rsidR="004934FC" w:rsidRPr="00C803DE">
        <w:rPr>
          <w:rFonts w:asciiTheme="majorHAnsi" w:eastAsia="Arial" w:hAnsiTheme="majorHAnsi"/>
          <w:color w:val="auto"/>
          <w:lang w:eastAsia="es-HN" w:bidi="es-HN"/>
        </w:rPr>
        <w:t>Adolescencia y Juventud</w:t>
      </w:r>
      <w:r w:rsidR="00D67299" w:rsidRPr="00C803DE">
        <w:rPr>
          <w:rFonts w:asciiTheme="majorHAnsi" w:eastAsia="Arial" w:hAnsiTheme="majorHAnsi"/>
          <w:color w:val="auto"/>
          <w:lang w:eastAsia="es-HN" w:bidi="es-HN"/>
        </w:rPr>
        <w:t xml:space="preserve"> </w:t>
      </w:r>
      <w:r w:rsidR="00867E57" w:rsidRPr="00C803DE">
        <w:rPr>
          <w:rFonts w:asciiTheme="majorHAnsi" w:eastAsia="Arial" w:hAnsiTheme="majorHAnsi"/>
          <w:color w:val="auto"/>
          <w:lang w:eastAsia="es-HN" w:bidi="es-HN"/>
        </w:rPr>
        <w:t xml:space="preserve">en </w:t>
      </w:r>
      <w:r w:rsidR="00D67299" w:rsidRPr="00C803DE">
        <w:rPr>
          <w:rFonts w:asciiTheme="majorHAnsi" w:eastAsia="Arial" w:hAnsiTheme="majorHAnsi"/>
          <w:color w:val="auto"/>
          <w:lang w:eastAsia="es-HN" w:bidi="es-HN"/>
        </w:rPr>
        <w:t xml:space="preserve">el </w:t>
      </w:r>
      <w:r w:rsidR="00867E57" w:rsidRPr="00C803DE">
        <w:rPr>
          <w:rFonts w:asciiTheme="majorHAnsi" w:eastAsia="Arial" w:hAnsiTheme="majorHAnsi"/>
          <w:color w:val="auto"/>
          <w:lang w:eastAsia="es-HN" w:bidi="es-HN"/>
        </w:rPr>
        <w:t>S</w:t>
      </w:r>
      <w:r w:rsidR="00DA1066" w:rsidRPr="00C803DE">
        <w:rPr>
          <w:rFonts w:asciiTheme="majorHAnsi" w:eastAsia="Arial" w:hAnsiTheme="majorHAnsi"/>
          <w:color w:val="auto"/>
          <w:lang w:eastAsia="es-HN" w:bidi="es-HN"/>
        </w:rPr>
        <w:t>istema E</w:t>
      </w:r>
      <w:r w:rsidR="00D67299" w:rsidRPr="00C803DE">
        <w:rPr>
          <w:rFonts w:asciiTheme="majorHAnsi" w:eastAsia="Arial" w:hAnsiTheme="majorHAnsi"/>
          <w:color w:val="auto"/>
          <w:lang w:eastAsia="es-HN" w:bidi="es-HN"/>
        </w:rPr>
        <w:t>ducativo hondureño</w:t>
      </w:r>
      <w:r w:rsidR="00EE1CC2" w:rsidRPr="00C803DE">
        <w:rPr>
          <w:rFonts w:asciiTheme="majorHAnsi" w:eastAsia="Arial" w:hAnsiTheme="majorHAnsi"/>
          <w:color w:val="auto"/>
          <w:lang w:eastAsia="es-HN" w:bidi="es-HN"/>
        </w:rPr>
        <w:t xml:space="preserve">, políticas , </w:t>
      </w:r>
      <w:r w:rsidR="00DA1066" w:rsidRPr="00C803DE">
        <w:rPr>
          <w:rFonts w:asciiTheme="majorHAnsi" w:eastAsia="Arial" w:hAnsiTheme="majorHAnsi"/>
          <w:color w:val="auto"/>
          <w:lang w:eastAsia="es-HN" w:bidi="es-HN"/>
        </w:rPr>
        <w:t xml:space="preserve">leyes educativas,  </w:t>
      </w:r>
      <w:r w:rsidR="00EE1CC2" w:rsidRPr="00C803DE">
        <w:rPr>
          <w:rFonts w:asciiTheme="majorHAnsi" w:eastAsia="Arial" w:hAnsiTheme="majorHAnsi"/>
          <w:color w:val="auto"/>
          <w:lang w:eastAsia="es-HN" w:bidi="es-HN"/>
        </w:rPr>
        <w:t>estatuto del docente, código de trabajo ,</w:t>
      </w:r>
      <w:r w:rsidR="00DA1066" w:rsidRPr="00C803DE">
        <w:rPr>
          <w:rFonts w:asciiTheme="majorHAnsi" w:eastAsia="Arial" w:hAnsiTheme="majorHAnsi"/>
          <w:color w:val="auto"/>
          <w:lang w:eastAsia="es-HN" w:bidi="es-HN"/>
        </w:rPr>
        <w:t xml:space="preserve"> entre otros.</w:t>
      </w:r>
    </w:p>
    <w:p w14:paraId="33B0FD70" w14:textId="60C8F7B3" w:rsidR="00D650D7" w:rsidRPr="00C803DE" w:rsidRDefault="00DA1066" w:rsidP="00D650D7">
      <w:pPr>
        <w:pStyle w:val="Default"/>
        <w:numPr>
          <w:ilvl w:val="0"/>
          <w:numId w:val="10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C803DE">
        <w:rPr>
          <w:rFonts w:asciiTheme="majorHAnsi" w:eastAsia="Arial" w:hAnsiTheme="majorHAnsi"/>
          <w:color w:val="auto"/>
          <w:lang w:eastAsia="es-HN" w:bidi="es-HN"/>
        </w:rPr>
        <w:t xml:space="preserve">Experiencia de al menos 5 años </w:t>
      </w:r>
      <w:r w:rsidR="00D650D7" w:rsidRPr="00C803DE">
        <w:rPr>
          <w:rFonts w:asciiTheme="majorHAnsi" w:eastAsia="Arial" w:hAnsiTheme="majorHAnsi"/>
          <w:color w:val="auto"/>
          <w:lang w:eastAsia="es-HN" w:bidi="es-HN"/>
        </w:rPr>
        <w:t>en la g</w:t>
      </w:r>
      <w:r w:rsidR="00D21166" w:rsidRPr="00C803DE">
        <w:rPr>
          <w:rFonts w:asciiTheme="majorHAnsi" w:hAnsiTheme="majorHAnsi"/>
        </w:rPr>
        <w:t xml:space="preserve">estión de </w:t>
      </w:r>
      <w:r w:rsidR="00D650D7" w:rsidRPr="00C803DE">
        <w:rPr>
          <w:rFonts w:asciiTheme="majorHAnsi" w:hAnsiTheme="majorHAnsi"/>
        </w:rPr>
        <w:t>procesos y procedimientos administrativos y trámites legales en la administración pública</w:t>
      </w:r>
      <w:r w:rsidR="00D21166" w:rsidRPr="00C803DE">
        <w:rPr>
          <w:rFonts w:asciiTheme="majorHAnsi" w:hAnsiTheme="majorHAnsi"/>
        </w:rPr>
        <w:t>.</w:t>
      </w:r>
    </w:p>
    <w:p w14:paraId="06B1236E" w14:textId="2C040FCB" w:rsidR="00DA1066" w:rsidRPr="00C803DE" w:rsidRDefault="00D21166" w:rsidP="00DA1066">
      <w:pPr>
        <w:pStyle w:val="Default"/>
        <w:numPr>
          <w:ilvl w:val="0"/>
          <w:numId w:val="10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C803DE">
        <w:rPr>
          <w:rFonts w:asciiTheme="majorHAnsi" w:eastAsia="Arial" w:hAnsiTheme="majorHAnsi"/>
          <w:color w:val="auto"/>
          <w:lang w:eastAsia="es-HN" w:bidi="es-HN"/>
        </w:rPr>
        <w:t>E</w:t>
      </w:r>
      <w:r w:rsidR="00DA1066" w:rsidRPr="00C803DE">
        <w:rPr>
          <w:rFonts w:asciiTheme="majorHAnsi" w:eastAsia="Arial" w:hAnsiTheme="majorHAnsi"/>
          <w:color w:val="auto"/>
          <w:lang w:eastAsia="es-HN" w:bidi="es-HN"/>
        </w:rPr>
        <w:t xml:space="preserve">xperiencia </w:t>
      </w:r>
      <w:r w:rsidRPr="00C803DE">
        <w:rPr>
          <w:rFonts w:asciiTheme="majorHAnsi" w:eastAsia="Arial" w:hAnsiTheme="majorHAnsi"/>
          <w:color w:val="auto"/>
          <w:lang w:eastAsia="es-HN" w:bidi="es-HN"/>
        </w:rPr>
        <w:t xml:space="preserve">de al menos </w:t>
      </w:r>
      <w:r w:rsidR="00DA1066" w:rsidRPr="00C803DE">
        <w:rPr>
          <w:rFonts w:asciiTheme="majorHAnsi" w:eastAsia="Arial" w:hAnsiTheme="majorHAnsi"/>
          <w:color w:val="auto"/>
          <w:lang w:eastAsia="es-HN" w:bidi="es-HN"/>
        </w:rPr>
        <w:t>5 años en elaboración de documentos legales como ser:</w:t>
      </w:r>
      <w:r w:rsidRPr="00C803DE">
        <w:rPr>
          <w:rFonts w:asciiTheme="majorHAnsi" w:eastAsia="Arial" w:hAnsiTheme="majorHAnsi"/>
          <w:color w:val="auto"/>
          <w:lang w:eastAsia="es-HN" w:bidi="es-HN"/>
        </w:rPr>
        <w:t xml:space="preserve"> </w:t>
      </w:r>
      <w:r w:rsidR="00DA1066" w:rsidRPr="00C803DE">
        <w:rPr>
          <w:rFonts w:asciiTheme="majorHAnsi" w:eastAsia="Arial" w:hAnsiTheme="majorHAnsi"/>
          <w:color w:val="auto"/>
          <w:lang w:eastAsia="es-HN" w:bidi="es-HN"/>
        </w:rPr>
        <w:t xml:space="preserve">resoluciones, convenios, manuales,  instructivos  y reglamentos de instituciones del sector público  y / o  privado. </w:t>
      </w:r>
    </w:p>
    <w:p w14:paraId="2C2B26FB" w14:textId="77777777" w:rsidR="00CF444E" w:rsidRPr="00C803DE" w:rsidRDefault="00F43C31" w:rsidP="00CF444E">
      <w:pPr>
        <w:pStyle w:val="Default"/>
        <w:numPr>
          <w:ilvl w:val="0"/>
          <w:numId w:val="10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C803DE">
        <w:rPr>
          <w:rFonts w:asciiTheme="majorHAnsi" w:eastAsia="Arial" w:hAnsiTheme="majorHAnsi"/>
          <w:color w:val="auto"/>
          <w:lang w:eastAsia="es-HN" w:bidi="es-HN"/>
        </w:rPr>
        <w:t>Capacidad de análisis y redacción de informes, documentos y propuestas técnicas</w:t>
      </w:r>
      <w:r w:rsidR="007F7FE6" w:rsidRPr="00C803DE">
        <w:rPr>
          <w:rFonts w:asciiTheme="majorHAnsi" w:eastAsia="Arial" w:hAnsiTheme="majorHAnsi"/>
          <w:color w:val="auto"/>
          <w:lang w:eastAsia="es-HN" w:bidi="es-HN"/>
        </w:rPr>
        <w:t xml:space="preserve">. </w:t>
      </w:r>
    </w:p>
    <w:p w14:paraId="15C45B95" w14:textId="77777777" w:rsidR="004D1E22" w:rsidRPr="00C803DE" w:rsidRDefault="004D1E22" w:rsidP="00D21166">
      <w:pPr>
        <w:pStyle w:val="Default"/>
        <w:spacing w:after="80" w:line="276" w:lineRule="auto"/>
        <w:jc w:val="both"/>
        <w:rPr>
          <w:rFonts w:asciiTheme="majorHAnsi" w:eastAsia="Arial" w:hAnsiTheme="majorHAnsi"/>
          <w:b/>
          <w:color w:val="auto"/>
          <w:lang w:eastAsia="es-HN" w:bidi="es-HN"/>
        </w:rPr>
      </w:pPr>
    </w:p>
    <w:p w14:paraId="24DDA9DB" w14:textId="5FECC7F8" w:rsidR="00D21166" w:rsidRPr="00C803DE" w:rsidRDefault="00EF593D" w:rsidP="00D21166">
      <w:pPr>
        <w:pStyle w:val="Default"/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proofErr w:type="gramStart"/>
      <w:r w:rsidRPr="00C803DE">
        <w:rPr>
          <w:rFonts w:asciiTheme="majorHAnsi" w:eastAsia="Arial" w:hAnsiTheme="majorHAnsi"/>
          <w:b/>
          <w:color w:val="auto"/>
          <w:lang w:eastAsia="es-HN" w:bidi="es-HN"/>
        </w:rPr>
        <w:t xml:space="preserve">Habilidades </w:t>
      </w:r>
      <w:r w:rsidR="004934FC" w:rsidRPr="00C803DE">
        <w:rPr>
          <w:rFonts w:asciiTheme="majorHAnsi" w:eastAsia="Arial" w:hAnsiTheme="majorHAnsi"/>
          <w:b/>
          <w:color w:val="auto"/>
          <w:lang w:eastAsia="es-HN" w:bidi="es-HN"/>
        </w:rPr>
        <w:t>:</w:t>
      </w:r>
      <w:proofErr w:type="gramEnd"/>
      <w:r w:rsidR="004934FC" w:rsidRPr="00C803DE">
        <w:rPr>
          <w:rFonts w:asciiTheme="majorHAnsi" w:eastAsia="Arial" w:hAnsiTheme="majorHAnsi"/>
          <w:color w:val="auto"/>
          <w:lang w:eastAsia="es-HN" w:bidi="es-HN"/>
        </w:rPr>
        <w:t xml:space="preserve"> </w:t>
      </w:r>
    </w:p>
    <w:p w14:paraId="0CCC49B8" w14:textId="4C00882F" w:rsidR="00D21166" w:rsidRPr="00C803DE" w:rsidRDefault="00D21166" w:rsidP="00D21166">
      <w:pPr>
        <w:pStyle w:val="Default"/>
        <w:numPr>
          <w:ilvl w:val="0"/>
          <w:numId w:val="11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C803DE">
        <w:rPr>
          <w:rFonts w:asciiTheme="majorHAnsi" w:hAnsiTheme="majorHAnsi"/>
        </w:rPr>
        <w:t>Capacidad de trabajo en equipo bajo presión.</w:t>
      </w:r>
    </w:p>
    <w:p w14:paraId="1169E691" w14:textId="3D9B605B" w:rsidR="00CF444E" w:rsidRPr="00C803DE" w:rsidRDefault="00EF593D" w:rsidP="00D21166">
      <w:pPr>
        <w:pStyle w:val="Default"/>
        <w:numPr>
          <w:ilvl w:val="0"/>
          <w:numId w:val="10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C803DE">
        <w:rPr>
          <w:rFonts w:asciiTheme="majorHAnsi" w:eastAsia="Arial" w:hAnsiTheme="majorHAnsi"/>
          <w:color w:val="auto"/>
          <w:lang w:eastAsia="es-HN" w:bidi="es-HN"/>
        </w:rPr>
        <w:lastRenderedPageBreak/>
        <w:t xml:space="preserve">Habilidad para liderar e integrarse activamente a grupos de trabajo multidisciplinarios y con personas de diferentes contextos, </w:t>
      </w:r>
    </w:p>
    <w:p w14:paraId="0923E71A" w14:textId="77777777" w:rsidR="00CF444E" w:rsidRPr="00C803DE" w:rsidRDefault="00AC6FA1" w:rsidP="00CF444E">
      <w:pPr>
        <w:pStyle w:val="Default"/>
        <w:numPr>
          <w:ilvl w:val="0"/>
          <w:numId w:val="11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C803DE">
        <w:rPr>
          <w:rFonts w:asciiTheme="majorHAnsi" w:hAnsiTheme="majorHAnsi"/>
        </w:rPr>
        <w:t>Capacidad para relacionarse con organismos públicos y privados.</w:t>
      </w:r>
      <w:r w:rsidR="00867E57" w:rsidRPr="00C803DE">
        <w:rPr>
          <w:rFonts w:asciiTheme="majorHAnsi" w:hAnsiTheme="majorHAnsi"/>
        </w:rPr>
        <w:t xml:space="preserve"> </w:t>
      </w:r>
    </w:p>
    <w:p w14:paraId="47A9C525" w14:textId="4DB3C39A" w:rsidR="00AC6FA1" w:rsidRPr="00C803DE" w:rsidRDefault="00AC6FA1" w:rsidP="00CF444E">
      <w:pPr>
        <w:pStyle w:val="Default"/>
        <w:numPr>
          <w:ilvl w:val="0"/>
          <w:numId w:val="11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C803DE">
        <w:rPr>
          <w:rFonts w:asciiTheme="majorHAnsi" w:hAnsiTheme="majorHAnsi"/>
        </w:rPr>
        <w:t>Capacidad de trabajo en equipo bajo presión.</w:t>
      </w:r>
    </w:p>
    <w:p w14:paraId="454395D8" w14:textId="77777777" w:rsidR="008B337B" w:rsidRDefault="008B337B" w:rsidP="00EF593D">
      <w:pPr>
        <w:pStyle w:val="Default"/>
        <w:spacing w:after="80" w:line="276" w:lineRule="auto"/>
        <w:jc w:val="both"/>
        <w:rPr>
          <w:rFonts w:asciiTheme="majorHAnsi" w:eastAsia="Arial" w:hAnsiTheme="majorHAnsi"/>
          <w:b/>
          <w:color w:val="auto"/>
          <w:lang w:eastAsia="es-HN" w:bidi="es-HN"/>
        </w:rPr>
      </w:pPr>
    </w:p>
    <w:p w14:paraId="2B3D655D" w14:textId="1368FF1D" w:rsidR="00EF593D" w:rsidRPr="00EF593D" w:rsidRDefault="00EF593D" w:rsidP="00EF593D">
      <w:pPr>
        <w:pStyle w:val="Default"/>
        <w:spacing w:after="80" w:line="276" w:lineRule="auto"/>
        <w:jc w:val="both"/>
        <w:rPr>
          <w:rFonts w:asciiTheme="majorHAnsi" w:eastAsia="Arial" w:hAnsiTheme="majorHAnsi"/>
          <w:color w:val="auto"/>
          <w:highlight w:val="yellow"/>
          <w:lang w:eastAsia="es-HN" w:bidi="es-HN"/>
        </w:rPr>
      </w:pPr>
      <w:r>
        <w:rPr>
          <w:rFonts w:asciiTheme="majorHAnsi" w:eastAsia="Arial" w:hAnsiTheme="majorHAnsi"/>
          <w:b/>
          <w:color w:val="auto"/>
          <w:lang w:eastAsia="es-HN" w:bidi="es-HN"/>
        </w:rPr>
        <w:t>Otras Habilidades</w:t>
      </w:r>
    </w:p>
    <w:p w14:paraId="18C7275A" w14:textId="28F28DE1" w:rsidR="00EF593D" w:rsidRDefault="00EF593D" w:rsidP="00EF593D">
      <w:pPr>
        <w:pStyle w:val="Default"/>
        <w:numPr>
          <w:ilvl w:val="0"/>
          <w:numId w:val="11"/>
        </w:numPr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  <w:r w:rsidRPr="004934FC">
        <w:rPr>
          <w:rFonts w:asciiTheme="majorHAnsi" w:eastAsia="Arial" w:hAnsiTheme="majorHAnsi"/>
          <w:color w:val="auto"/>
          <w:lang w:eastAsia="es-HN" w:bidi="es-HN"/>
        </w:rPr>
        <w:t>Mane</w:t>
      </w:r>
      <w:r>
        <w:rPr>
          <w:rFonts w:asciiTheme="majorHAnsi" w:eastAsia="Arial" w:hAnsiTheme="majorHAnsi"/>
          <w:color w:val="auto"/>
          <w:lang w:eastAsia="es-HN" w:bidi="es-HN"/>
        </w:rPr>
        <w:t xml:space="preserve">jo de herramientas informáticas (Word, </w:t>
      </w:r>
      <w:proofErr w:type="spellStart"/>
      <w:r>
        <w:rPr>
          <w:rFonts w:asciiTheme="majorHAnsi" w:eastAsia="Arial" w:hAnsiTheme="majorHAnsi"/>
          <w:color w:val="auto"/>
          <w:lang w:eastAsia="es-HN" w:bidi="es-HN"/>
        </w:rPr>
        <w:t>Excell</w:t>
      </w:r>
      <w:proofErr w:type="spellEnd"/>
      <w:r>
        <w:rPr>
          <w:rFonts w:asciiTheme="majorHAnsi" w:eastAsia="Arial" w:hAnsiTheme="majorHAnsi"/>
          <w:color w:val="auto"/>
          <w:lang w:eastAsia="es-HN" w:bidi="es-HN"/>
        </w:rPr>
        <w:t xml:space="preserve">, </w:t>
      </w:r>
      <w:proofErr w:type="spellStart"/>
      <w:r>
        <w:rPr>
          <w:rFonts w:asciiTheme="majorHAnsi" w:eastAsia="Arial" w:hAnsiTheme="majorHAnsi"/>
          <w:color w:val="auto"/>
          <w:lang w:eastAsia="es-HN" w:bidi="es-HN"/>
        </w:rPr>
        <w:t>Power</w:t>
      </w:r>
      <w:proofErr w:type="spellEnd"/>
      <w:r>
        <w:rPr>
          <w:rFonts w:asciiTheme="majorHAnsi" w:eastAsia="Arial" w:hAnsiTheme="majorHAnsi"/>
          <w:color w:val="auto"/>
          <w:lang w:eastAsia="es-HN" w:bidi="es-HN"/>
        </w:rPr>
        <w:t xml:space="preserve"> Point, entre otros)</w:t>
      </w:r>
    </w:p>
    <w:p w14:paraId="56FCFD8C" w14:textId="77777777" w:rsidR="00C474BB" w:rsidRPr="00ED43F3" w:rsidRDefault="00C474BB" w:rsidP="00FF7D82">
      <w:pPr>
        <w:pStyle w:val="Default"/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</w:p>
    <w:p w14:paraId="4297CD49" w14:textId="2F0C3052" w:rsidR="00C474BB" w:rsidRPr="00ED43F3" w:rsidRDefault="00D62A37" w:rsidP="00FF7D82">
      <w:pPr>
        <w:pStyle w:val="Default"/>
        <w:spacing w:after="80" w:line="276" w:lineRule="auto"/>
        <w:jc w:val="both"/>
        <w:rPr>
          <w:rFonts w:asciiTheme="majorHAnsi" w:eastAsia="Arial" w:hAnsiTheme="majorHAnsi"/>
          <w:b/>
          <w:color w:val="auto"/>
          <w:lang w:eastAsia="es-HN" w:bidi="es-HN"/>
        </w:rPr>
      </w:pPr>
      <w:r>
        <w:rPr>
          <w:rFonts w:asciiTheme="majorHAnsi" w:eastAsia="Arial" w:hAnsiTheme="majorHAnsi"/>
          <w:b/>
          <w:color w:val="auto"/>
          <w:lang w:eastAsia="es-HN" w:bidi="es-HN"/>
        </w:rPr>
        <w:t>I</w:t>
      </w:r>
      <w:r w:rsidR="00C474BB" w:rsidRPr="00ED43F3">
        <w:rPr>
          <w:rFonts w:asciiTheme="majorHAnsi" w:eastAsia="Arial" w:hAnsiTheme="majorHAnsi"/>
          <w:b/>
          <w:color w:val="auto"/>
          <w:lang w:eastAsia="es-HN" w:bidi="es-HN"/>
        </w:rPr>
        <w:t>X. HONORARIOS PROFESIONALES</w:t>
      </w:r>
    </w:p>
    <w:p w14:paraId="54AB32CC" w14:textId="126F7056" w:rsidR="00AC6FA1" w:rsidRPr="00ED43F3" w:rsidRDefault="00AC6FA1" w:rsidP="00FF7D82">
      <w:pPr>
        <w:tabs>
          <w:tab w:val="left" w:pos="1470"/>
        </w:tabs>
        <w:spacing w:after="8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D43F3">
        <w:rPr>
          <w:rFonts w:asciiTheme="majorHAnsi" w:hAnsiTheme="majorHAnsi" w:cs="Times New Roman"/>
          <w:sz w:val="24"/>
          <w:szCs w:val="24"/>
        </w:rPr>
        <w:t xml:space="preserve">El monto total de la consultoría es </w:t>
      </w:r>
      <w:r w:rsidR="00ED43F3">
        <w:rPr>
          <w:rFonts w:asciiTheme="majorHAnsi" w:hAnsiTheme="majorHAnsi" w:cs="Times New Roman"/>
          <w:sz w:val="24"/>
          <w:szCs w:val="24"/>
        </w:rPr>
        <w:t xml:space="preserve">de </w:t>
      </w:r>
      <w:r w:rsidR="0022021C">
        <w:rPr>
          <w:rFonts w:asciiTheme="majorHAnsi" w:hAnsiTheme="majorHAnsi" w:cs="Times New Roman"/>
          <w:b/>
          <w:sz w:val="24"/>
          <w:szCs w:val="24"/>
        </w:rPr>
        <w:t>Trescientos Sesenta mil L</w:t>
      </w:r>
      <w:r w:rsidR="00B1797A" w:rsidRPr="0022021C">
        <w:rPr>
          <w:rFonts w:asciiTheme="majorHAnsi" w:hAnsiTheme="majorHAnsi" w:cs="Times New Roman"/>
          <w:b/>
          <w:sz w:val="24"/>
          <w:szCs w:val="24"/>
        </w:rPr>
        <w:t>empiras exactos (</w:t>
      </w:r>
      <w:proofErr w:type="spellStart"/>
      <w:r w:rsidR="00B1797A" w:rsidRPr="0022021C">
        <w:rPr>
          <w:rFonts w:asciiTheme="majorHAnsi" w:hAnsiTheme="majorHAnsi" w:cs="Times New Roman"/>
          <w:b/>
          <w:sz w:val="24"/>
          <w:szCs w:val="24"/>
        </w:rPr>
        <w:t>Lps</w:t>
      </w:r>
      <w:proofErr w:type="spellEnd"/>
      <w:r w:rsidR="00B1797A" w:rsidRPr="0022021C">
        <w:rPr>
          <w:rFonts w:asciiTheme="majorHAnsi" w:hAnsiTheme="majorHAnsi" w:cs="Times New Roman"/>
          <w:b/>
          <w:sz w:val="24"/>
          <w:szCs w:val="24"/>
        </w:rPr>
        <w:t xml:space="preserve"> 360.000.00)</w:t>
      </w:r>
      <w:r w:rsidR="00B1797A">
        <w:rPr>
          <w:rFonts w:asciiTheme="majorHAnsi" w:hAnsiTheme="majorHAnsi" w:cs="Times New Roman"/>
          <w:sz w:val="24"/>
          <w:szCs w:val="24"/>
        </w:rPr>
        <w:t xml:space="preserve"> a nueve </w:t>
      </w:r>
      <w:r w:rsidR="001810D7">
        <w:rPr>
          <w:rFonts w:asciiTheme="majorHAnsi" w:hAnsiTheme="majorHAnsi" w:cs="Times New Roman"/>
          <w:b/>
          <w:sz w:val="24"/>
          <w:szCs w:val="24"/>
        </w:rPr>
        <w:t xml:space="preserve"> (08) </w:t>
      </w:r>
      <w:r w:rsidR="001810D7" w:rsidRPr="001810D7">
        <w:rPr>
          <w:rFonts w:asciiTheme="majorHAnsi" w:hAnsiTheme="majorHAnsi" w:cs="Times New Roman"/>
          <w:sz w:val="24"/>
          <w:szCs w:val="24"/>
        </w:rPr>
        <w:t>pa</w:t>
      </w:r>
      <w:r w:rsidRPr="001810D7">
        <w:rPr>
          <w:rFonts w:asciiTheme="majorHAnsi" w:hAnsiTheme="majorHAnsi" w:cs="Times New Roman"/>
          <w:sz w:val="24"/>
          <w:szCs w:val="24"/>
        </w:rPr>
        <w:t>gos</w:t>
      </w:r>
      <w:r w:rsidRPr="00ED43F3">
        <w:rPr>
          <w:rFonts w:asciiTheme="majorHAnsi" w:hAnsiTheme="majorHAnsi" w:cs="Times New Roman"/>
          <w:sz w:val="24"/>
          <w:szCs w:val="24"/>
        </w:rPr>
        <w:t xml:space="preserve"> de</w:t>
      </w:r>
      <w:r w:rsidRPr="00ED43F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1797A">
        <w:rPr>
          <w:rFonts w:asciiTheme="majorHAnsi" w:hAnsiTheme="majorHAnsi" w:cs="Times New Roman"/>
          <w:b/>
          <w:sz w:val="24"/>
          <w:szCs w:val="24"/>
        </w:rPr>
        <w:t>Cuarenta</w:t>
      </w:r>
      <w:r w:rsidR="001810D7">
        <w:rPr>
          <w:rFonts w:asciiTheme="majorHAnsi" w:hAnsiTheme="majorHAnsi" w:cs="Times New Roman"/>
          <w:b/>
          <w:sz w:val="24"/>
          <w:szCs w:val="24"/>
        </w:rPr>
        <w:t xml:space="preserve"> y Cinco</w:t>
      </w:r>
      <w:r w:rsidR="00B1797A">
        <w:rPr>
          <w:rFonts w:asciiTheme="majorHAnsi" w:hAnsiTheme="majorHAnsi" w:cs="Times New Roman"/>
          <w:b/>
          <w:sz w:val="24"/>
          <w:szCs w:val="24"/>
        </w:rPr>
        <w:t xml:space="preserve"> mil lempiras exactos cada mes (</w:t>
      </w:r>
      <w:proofErr w:type="spellStart"/>
      <w:r w:rsidR="00B1797A">
        <w:rPr>
          <w:rFonts w:asciiTheme="majorHAnsi" w:hAnsiTheme="majorHAnsi" w:cs="Times New Roman"/>
          <w:b/>
          <w:sz w:val="24"/>
          <w:szCs w:val="24"/>
        </w:rPr>
        <w:t>Lps</w:t>
      </w:r>
      <w:proofErr w:type="spellEnd"/>
      <w:r w:rsidR="00D02E6E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1810D7">
        <w:rPr>
          <w:rFonts w:asciiTheme="majorHAnsi" w:hAnsiTheme="majorHAnsi" w:cs="Times New Roman"/>
          <w:b/>
          <w:sz w:val="24"/>
          <w:szCs w:val="24"/>
        </w:rPr>
        <w:t>45</w:t>
      </w:r>
      <w:r w:rsidR="00B1797A">
        <w:rPr>
          <w:rFonts w:asciiTheme="majorHAnsi" w:hAnsiTheme="majorHAnsi" w:cs="Times New Roman"/>
          <w:b/>
          <w:sz w:val="24"/>
          <w:szCs w:val="24"/>
        </w:rPr>
        <w:t>,000.00</w:t>
      </w:r>
      <w:r w:rsidR="0022021C">
        <w:rPr>
          <w:rFonts w:asciiTheme="majorHAnsi" w:hAnsiTheme="majorHAnsi" w:cs="Times New Roman"/>
          <w:b/>
          <w:sz w:val="24"/>
          <w:szCs w:val="24"/>
        </w:rPr>
        <w:t>)</w:t>
      </w:r>
      <w:r w:rsidRPr="00ED43F3">
        <w:rPr>
          <w:rFonts w:asciiTheme="majorHAnsi" w:hAnsiTheme="majorHAnsi" w:cs="Times New Roman"/>
          <w:sz w:val="24"/>
          <w:szCs w:val="24"/>
        </w:rPr>
        <w:t>, contra entrega de</w:t>
      </w:r>
      <w:r w:rsidR="00B1797A">
        <w:rPr>
          <w:rFonts w:asciiTheme="majorHAnsi" w:hAnsiTheme="majorHAnsi" w:cs="Times New Roman"/>
          <w:sz w:val="24"/>
          <w:szCs w:val="24"/>
        </w:rPr>
        <w:t xml:space="preserve">l </w:t>
      </w:r>
      <w:r w:rsidRPr="00ED43F3">
        <w:rPr>
          <w:rFonts w:asciiTheme="majorHAnsi" w:hAnsiTheme="majorHAnsi" w:cs="Times New Roman"/>
          <w:sz w:val="24"/>
          <w:szCs w:val="24"/>
        </w:rPr>
        <w:t>producto establecido en el numeral V.</w:t>
      </w:r>
    </w:p>
    <w:p w14:paraId="46C8AEAD" w14:textId="77777777" w:rsidR="00AC6FA1" w:rsidRPr="00ED43F3" w:rsidRDefault="00AC6FA1" w:rsidP="00FF7D82">
      <w:pPr>
        <w:pStyle w:val="Default"/>
        <w:spacing w:after="80" w:line="276" w:lineRule="auto"/>
        <w:jc w:val="both"/>
        <w:rPr>
          <w:rFonts w:asciiTheme="majorHAnsi" w:eastAsia="Arial" w:hAnsiTheme="majorHAnsi"/>
          <w:color w:val="auto"/>
          <w:lang w:eastAsia="es-HN" w:bidi="es-HN"/>
        </w:rPr>
      </w:pPr>
    </w:p>
    <w:p w14:paraId="1BE1F246" w14:textId="01A68C5D" w:rsidR="00AC6FA1" w:rsidRPr="00ED43F3" w:rsidRDefault="003F6F44" w:rsidP="00FF7D82">
      <w:pPr>
        <w:tabs>
          <w:tab w:val="left" w:pos="1470"/>
        </w:tabs>
        <w:spacing w:after="8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D43F3">
        <w:rPr>
          <w:rFonts w:asciiTheme="majorHAnsi" w:hAnsiTheme="majorHAnsi" w:cs="Times New Roman"/>
          <w:b/>
          <w:sz w:val="24"/>
          <w:szCs w:val="24"/>
        </w:rPr>
        <w:t>X. IMPUESTOS</w:t>
      </w:r>
      <w:r w:rsidRPr="00ED43F3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6182F96" w14:textId="2831CF60" w:rsidR="003F6F44" w:rsidRPr="00ED43F3" w:rsidRDefault="00AC6FA1" w:rsidP="00FF7D82">
      <w:pPr>
        <w:tabs>
          <w:tab w:val="left" w:pos="1470"/>
        </w:tabs>
        <w:spacing w:after="80"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D43F3">
        <w:rPr>
          <w:rFonts w:asciiTheme="majorHAnsi" w:hAnsiTheme="majorHAnsi" w:cs="Times New Roman"/>
          <w:sz w:val="24"/>
          <w:szCs w:val="24"/>
        </w:rPr>
        <w:t xml:space="preserve">Se hará deducible el 12.5% del monto total de la consultoría equivalente al pago de honorarios profesionales por concepto de pago </w:t>
      </w:r>
      <w:r w:rsidR="000C30F0">
        <w:rPr>
          <w:rFonts w:asciiTheme="majorHAnsi" w:hAnsiTheme="majorHAnsi" w:cs="Times New Roman"/>
          <w:sz w:val="24"/>
          <w:szCs w:val="24"/>
        </w:rPr>
        <w:t>de impuesto sobre la renta ISR.</w:t>
      </w:r>
    </w:p>
    <w:p w14:paraId="28E66443" w14:textId="77777777" w:rsidR="0049003A" w:rsidRPr="00ED43F3" w:rsidRDefault="0049003A" w:rsidP="00FF7D82">
      <w:pPr>
        <w:tabs>
          <w:tab w:val="left" w:pos="1470"/>
        </w:tabs>
        <w:spacing w:after="80"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29A11EDB" w14:textId="6D6385B4" w:rsidR="00AC6FA1" w:rsidRPr="00ED43F3" w:rsidRDefault="003F6F44" w:rsidP="00FF7D82">
      <w:pPr>
        <w:tabs>
          <w:tab w:val="left" w:pos="1470"/>
        </w:tabs>
        <w:spacing w:after="80" w:line="276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ED43F3">
        <w:rPr>
          <w:rFonts w:asciiTheme="majorHAnsi" w:hAnsiTheme="majorHAnsi" w:cs="Times New Roman"/>
          <w:b/>
          <w:sz w:val="24"/>
          <w:szCs w:val="24"/>
        </w:rPr>
        <w:t>XI. GARANTÍA DE CUMPLIMIENTO</w:t>
      </w:r>
    </w:p>
    <w:p w14:paraId="25297A19" w14:textId="77777777" w:rsidR="00AC6FA1" w:rsidRPr="00ED43F3" w:rsidRDefault="00AC6FA1" w:rsidP="00FF7D82">
      <w:pPr>
        <w:autoSpaceDE w:val="0"/>
        <w:autoSpaceDN w:val="0"/>
        <w:adjustRightInd w:val="0"/>
        <w:spacing w:after="8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D43F3">
        <w:rPr>
          <w:rFonts w:asciiTheme="majorHAnsi" w:hAnsiTheme="majorHAnsi" w:cs="Times New Roman"/>
          <w:sz w:val="24"/>
          <w:szCs w:val="24"/>
        </w:rPr>
        <w:t>En los contratos de consultoría la garantía de cumplimiento se constituirá mediante retenciones equivalentes al diez por ciento (10%) de cada pago parcial por concepto</w:t>
      </w:r>
      <w:r w:rsidRPr="00ED43F3">
        <w:rPr>
          <w:rFonts w:asciiTheme="majorHAnsi" w:hAnsiTheme="majorHAnsi" w:cs="Times New Roman"/>
          <w:color w:val="FF0000"/>
          <w:sz w:val="24"/>
          <w:szCs w:val="24"/>
        </w:rPr>
        <w:t xml:space="preserve">  </w:t>
      </w:r>
      <w:r w:rsidRPr="00ED43F3">
        <w:rPr>
          <w:rFonts w:asciiTheme="majorHAnsi" w:hAnsiTheme="majorHAnsi" w:cs="Times New Roman"/>
          <w:sz w:val="24"/>
          <w:szCs w:val="24"/>
        </w:rPr>
        <w:t>de los honorarios. En los contratos para el diseño o supervisión de obras también será exigible una garantía equivalente al   quince por ciento (15%) de honorarios con exclusión de costos. Según Artículo 106 de la Ley de Contratación del Estado</w:t>
      </w:r>
    </w:p>
    <w:p w14:paraId="433DCFF2" w14:textId="77777777" w:rsidR="00AC6FA1" w:rsidRPr="00ED43F3" w:rsidRDefault="00AC6FA1" w:rsidP="00FF7D82">
      <w:pPr>
        <w:autoSpaceDE w:val="0"/>
        <w:autoSpaceDN w:val="0"/>
        <w:adjustRightInd w:val="0"/>
        <w:spacing w:after="8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55F5FF7" w14:textId="1E0D33E5" w:rsidR="00AC6FA1" w:rsidRPr="00ED43F3" w:rsidRDefault="003F6F44" w:rsidP="00FF7D82">
      <w:pPr>
        <w:tabs>
          <w:tab w:val="left" w:pos="1470"/>
        </w:tabs>
        <w:spacing w:after="80" w:line="276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ED43F3">
        <w:rPr>
          <w:rFonts w:asciiTheme="majorHAnsi" w:eastAsia="Times New Roman" w:hAnsiTheme="majorHAnsi" w:cs="Times New Roman"/>
          <w:b/>
          <w:sz w:val="24"/>
          <w:szCs w:val="24"/>
        </w:rPr>
        <w:t>XII. MULTAS</w:t>
      </w:r>
    </w:p>
    <w:p w14:paraId="26F15389" w14:textId="77777777" w:rsidR="00AC6FA1" w:rsidRPr="00ED43F3" w:rsidRDefault="00AC6FA1" w:rsidP="00FF7D82">
      <w:pPr>
        <w:pStyle w:val="Pa2"/>
        <w:spacing w:after="80" w:line="276" w:lineRule="auto"/>
        <w:jc w:val="both"/>
        <w:rPr>
          <w:rFonts w:asciiTheme="majorHAnsi" w:hAnsiTheme="majorHAnsi"/>
          <w:i/>
        </w:rPr>
      </w:pPr>
      <w:r w:rsidRPr="00ED43F3">
        <w:rPr>
          <w:rFonts w:asciiTheme="majorHAnsi" w:eastAsia="Calibri" w:hAnsiTheme="majorHAnsi"/>
          <w:spacing w:val="1"/>
        </w:rPr>
        <w:t>El contrato estará sujeto a lo establecido en el</w:t>
      </w:r>
      <w:r w:rsidRPr="00ED43F3">
        <w:rPr>
          <w:rFonts w:asciiTheme="majorHAnsi" w:hAnsiTheme="majorHAnsi"/>
          <w:b/>
          <w:bCs/>
        </w:rPr>
        <w:t xml:space="preserve"> </w:t>
      </w:r>
      <w:r w:rsidRPr="00ED43F3">
        <w:rPr>
          <w:rFonts w:asciiTheme="majorHAnsi" w:hAnsiTheme="majorHAnsi"/>
          <w:bCs/>
        </w:rPr>
        <w:t xml:space="preserve">ARTÍCULO 76 de las Disposiciones Generales del Presupuesto de Ingresos y Egresos de la República, ejercicio fiscal 2019, publicadas en el Diario Oficial La Gaceta el </w:t>
      </w:r>
      <w:r w:rsidR="00FF7D82" w:rsidRPr="00ED43F3">
        <w:rPr>
          <w:rFonts w:asciiTheme="majorHAnsi" w:hAnsiTheme="majorHAnsi"/>
          <w:bCs/>
        </w:rPr>
        <w:t>20 de Diciembre</w:t>
      </w:r>
      <w:r w:rsidRPr="00ED43F3">
        <w:rPr>
          <w:rFonts w:asciiTheme="majorHAnsi" w:hAnsiTheme="majorHAnsi"/>
          <w:bCs/>
        </w:rPr>
        <w:t xml:space="preserve"> de 2018, el cual establece que: “</w:t>
      </w:r>
      <w:r w:rsidRPr="00ED43F3">
        <w:rPr>
          <w:rFonts w:asciiTheme="majorHAnsi" w:hAnsiTheme="majorHAnsi"/>
          <w:i/>
        </w:rPr>
        <w:t>En observancia a lo dispuesto en el Artículo 72, párrafos segundo y tercero, de la Ley de Contratación del Estado, la multa diaria aplicable se fija en cero punto treinta y seis por ciento (0.36%), en relación con el monto total del contrato por el incumplimiento del plazo y la misma debe especificarse tanto en el pliego de condiciones como</w:t>
      </w:r>
      <w:r w:rsidR="0049003A" w:rsidRPr="00ED43F3">
        <w:rPr>
          <w:rFonts w:asciiTheme="majorHAnsi" w:hAnsiTheme="majorHAnsi"/>
          <w:i/>
        </w:rPr>
        <w:t xml:space="preserve"> en el contrato de.</w:t>
      </w:r>
    </w:p>
    <w:p w14:paraId="131E6937" w14:textId="77777777" w:rsidR="00AC6FA1" w:rsidRPr="00ED43F3" w:rsidRDefault="00AC6FA1" w:rsidP="00FF7D82">
      <w:pPr>
        <w:tabs>
          <w:tab w:val="left" w:pos="1470"/>
        </w:tabs>
        <w:spacing w:after="80" w:line="276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10B73089" w14:textId="5A21AD6E" w:rsidR="00AC6FA1" w:rsidRPr="00ED43F3" w:rsidRDefault="003F6F44" w:rsidP="00FF7D82">
      <w:pPr>
        <w:tabs>
          <w:tab w:val="left" w:pos="1470"/>
        </w:tabs>
        <w:spacing w:after="80"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D43F3">
        <w:rPr>
          <w:rFonts w:asciiTheme="majorHAnsi" w:hAnsiTheme="majorHAnsi" w:cs="Times New Roman"/>
          <w:b/>
          <w:sz w:val="24"/>
          <w:szCs w:val="24"/>
        </w:rPr>
        <w:t>XI</w:t>
      </w:r>
      <w:r w:rsidR="00D62A37">
        <w:rPr>
          <w:rFonts w:asciiTheme="majorHAnsi" w:hAnsiTheme="majorHAnsi" w:cs="Times New Roman"/>
          <w:b/>
          <w:sz w:val="24"/>
          <w:szCs w:val="24"/>
        </w:rPr>
        <w:t>II</w:t>
      </w:r>
      <w:r w:rsidRPr="00ED43F3">
        <w:rPr>
          <w:rFonts w:asciiTheme="majorHAnsi" w:hAnsiTheme="majorHAnsi" w:cs="Times New Roman"/>
          <w:b/>
          <w:sz w:val="24"/>
          <w:szCs w:val="24"/>
        </w:rPr>
        <w:t>. CONTRAPARTE</w:t>
      </w:r>
    </w:p>
    <w:p w14:paraId="5ECDAB2B" w14:textId="32F78685" w:rsidR="00AC6FA1" w:rsidRPr="00ED43F3" w:rsidRDefault="00ED43F3" w:rsidP="00FF7D82">
      <w:pPr>
        <w:tabs>
          <w:tab w:val="left" w:pos="1470"/>
        </w:tabs>
        <w:spacing w:after="80" w:line="276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lastRenderedPageBreak/>
        <w:t>LA</w:t>
      </w:r>
      <w:r w:rsidR="0049003A" w:rsidRPr="00ED43F3">
        <w:rPr>
          <w:rFonts w:asciiTheme="majorHAnsi" w:eastAsia="Times New Roman" w:hAnsiTheme="majorHAnsi" w:cs="Times New Roman"/>
          <w:sz w:val="24"/>
          <w:szCs w:val="24"/>
        </w:rPr>
        <w:t xml:space="preserve"> Asesoria del Despacho de</w:t>
      </w:r>
      <w:r w:rsidR="0022021C">
        <w:rPr>
          <w:rFonts w:asciiTheme="majorHAnsi" w:eastAsia="Times New Roman" w:hAnsiTheme="majorHAnsi" w:cs="Times New Roman"/>
          <w:sz w:val="24"/>
          <w:szCs w:val="24"/>
        </w:rPr>
        <w:t>l Ministro de la SE</w:t>
      </w:r>
      <w:r w:rsidR="0049003A" w:rsidRPr="00ED43F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C6FA1" w:rsidRPr="00ED43F3">
        <w:rPr>
          <w:rFonts w:asciiTheme="majorHAnsi" w:eastAsia="Times New Roman" w:hAnsiTheme="majorHAnsi" w:cs="Times New Roman"/>
          <w:sz w:val="24"/>
          <w:szCs w:val="24"/>
        </w:rPr>
        <w:t>apoyara a la consultoría mediante transporte y viáticos para realizar giras de evaluación en sitio, siempre y cuando cuenten con el visto bueno de</w:t>
      </w:r>
      <w:r w:rsidR="00CB29BF">
        <w:rPr>
          <w:rFonts w:asciiTheme="majorHAnsi" w:eastAsia="Times New Roman" w:hAnsiTheme="majorHAnsi" w:cs="Times New Roman"/>
          <w:sz w:val="24"/>
          <w:szCs w:val="24"/>
        </w:rPr>
        <w:t>l Asesor Legal del Despacho Ministerial</w:t>
      </w:r>
      <w:r w:rsidR="00AC6FA1" w:rsidRPr="00ED43F3">
        <w:rPr>
          <w:rFonts w:asciiTheme="majorHAnsi" w:eastAsia="Times New Roman" w:hAnsiTheme="majorHAnsi" w:cs="Times New Roman"/>
          <w:sz w:val="24"/>
          <w:szCs w:val="24"/>
        </w:rPr>
        <w:t>. La Consultoría será responsable de la impresión de los documentos y dispositivos necesarios para presentación y entrega de los informes mensuales, informe final y archivos digitales para los productos requeridos.</w:t>
      </w:r>
    </w:p>
    <w:p w14:paraId="132C81B1" w14:textId="77777777" w:rsidR="00AC6FA1" w:rsidRPr="00ED43F3" w:rsidRDefault="00AC6FA1" w:rsidP="00FF7D82">
      <w:pPr>
        <w:tabs>
          <w:tab w:val="left" w:pos="1470"/>
        </w:tabs>
        <w:spacing w:after="80" w:line="276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D781A73" w14:textId="5907364B" w:rsidR="00AC6FA1" w:rsidRPr="00ED43F3" w:rsidRDefault="003F6F44" w:rsidP="00FF7D82">
      <w:pPr>
        <w:spacing w:after="80"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D43F3">
        <w:rPr>
          <w:rFonts w:asciiTheme="majorHAnsi" w:hAnsiTheme="majorHAnsi" w:cs="Times New Roman"/>
          <w:b/>
          <w:sz w:val="24"/>
          <w:szCs w:val="24"/>
        </w:rPr>
        <w:t>X</w:t>
      </w:r>
      <w:r w:rsidR="00D62A37">
        <w:rPr>
          <w:rFonts w:asciiTheme="majorHAnsi" w:hAnsiTheme="majorHAnsi" w:cs="Times New Roman"/>
          <w:b/>
          <w:sz w:val="24"/>
          <w:szCs w:val="24"/>
        </w:rPr>
        <w:t>I</w:t>
      </w:r>
      <w:r w:rsidRPr="00ED43F3">
        <w:rPr>
          <w:rFonts w:asciiTheme="majorHAnsi" w:hAnsiTheme="majorHAnsi" w:cs="Times New Roman"/>
          <w:b/>
          <w:sz w:val="24"/>
          <w:szCs w:val="24"/>
        </w:rPr>
        <w:t>V. SUPERVISIÓN Y APROBACIÓN</w:t>
      </w:r>
    </w:p>
    <w:p w14:paraId="739B7BA0" w14:textId="66D1ECE1" w:rsidR="00AC6FA1" w:rsidRPr="00ED43F3" w:rsidRDefault="00AC6FA1" w:rsidP="00FF7D82">
      <w:pPr>
        <w:spacing w:after="80" w:line="276" w:lineRule="auto"/>
        <w:jc w:val="both"/>
        <w:rPr>
          <w:rFonts w:asciiTheme="majorHAnsi" w:hAnsiTheme="majorHAnsi" w:cs="Times New Roman"/>
          <w:sz w:val="24"/>
          <w:szCs w:val="24"/>
          <w:lang w:val="es-MX"/>
        </w:rPr>
      </w:pPr>
      <w:r w:rsidRPr="00ED43F3">
        <w:rPr>
          <w:rFonts w:asciiTheme="majorHAnsi" w:hAnsiTheme="majorHAnsi" w:cs="Times New Roman"/>
          <w:sz w:val="24"/>
          <w:szCs w:val="24"/>
          <w:lang w:val="es-MX"/>
        </w:rPr>
        <w:t xml:space="preserve">La dependencia responsable  para la supervisión y aprobación de los productos de esta Consultoría estará bajo la coordinación de la </w:t>
      </w:r>
      <w:r w:rsidR="0049003A" w:rsidRPr="00ED43F3">
        <w:rPr>
          <w:rFonts w:asciiTheme="majorHAnsi" w:hAnsiTheme="majorHAnsi" w:cs="Times New Roman"/>
          <w:sz w:val="24"/>
          <w:szCs w:val="24"/>
          <w:lang w:val="es-MX"/>
        </w:rPr>
        <w:t>Asesoria del De</w:t>
      </w:r>
      <w:r w:rsidR="0022021C">
        <w:rPr>
          <w:rFonts w:asciiTheme="majorHAnsi" w:hAnsiTheme="majorHAnsi" w:cs="Times New Roman"/>
          <w:sz w:val="24"/>
          <w:szCs w:val="24"/>
          <w:lang w:val="es-MX"/>
        </w:rPr>
        <w:t>spacho del Ministro de la SE.</w:t>
      </w:r>
    </w:p>
    <w:p w14:paraId="2EE29EC4" w14:textId="77777777" w:rsidR="00AC6FA1" w:rsidRPr="00ED43F3" w:rsidRDefault="00AC6FA1" w:rsidP="00FF7D82">
      <w:pPr>
        <w:spacing w:after="80" w:line="276" w:lineRule="auto"/>
        <w:jc w:val="both"/>
        <w:rPr>
          <w:rFonts w:asciiTheme="majorHAnsi" w:hAnsiTheme="majorHAnsi" w:cs="Times New Roman"/>
          <w:sz w:val="24"/>
          <w:szCs w:val="24"/>
          <w:lang w:val="es-MX"/>
        </w:rPr>
      </w:pPr>
    </w:p>
    <w:p w14:paraId="46F17F92" w14:textId="28A7A1E2" w:rsidR="00AC6FA1" w:rsidRPr="00ED43F3" w:rsidRDefault="00D62A37" w:rsidP="00FF7D82">
      <w:pPr>
        <w:spacing w:after="80"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XV.</w:t>
      </w:r>
      <w:r w:rsidR="003F6F44" w:rsidRPr="00ED43F3">
        <w:rPr>
          <w:rFonts w:asciiTheme="majorHAnsi" w:hAnsiTheme="majorHAnsi" w:cs="Times New Roman"/>
          <w:b/>
          <w:sz w:val="24"/>
          <w:szCs w:val="24"/>
        </w:rPr>
        <w:t xml:space="preserve"> CONDICIONES DE PARTICIPACIÓN</w:t>
      </w:r>
    </w:p>
    <w:p w14:paraId="39B7F0FC" w14:textId="105375E8" w:rsidR="00AC6FA1" w:rsidRPr="00ED43F3" w:rsidRDefault="00AC6FA1" w:rsidP="00FF7D82">
      <w:pPr>
        <w:spacing w:after="8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D43F3">
        <w:rPr>
          <w:rFonts w:asciiTheme="majorHAnsi" w:hAnsiTheme="majorHAnsi" w:cs="Times New Roman"/>
          <w:sz w:val="24"/>
          <w:szCs w:val="24"/>
        </w:rPr>
        <w:t xml:space="preserve">Los interesados en participar deberán </w:t>
      </w:r>
      <w:r w:rsidR="00193F25" w:rsidRPr="00ED43F3">
        <w:rPr>
          <w:rFonts w:asciiTheme="majorHAnsi" w:hAnsiTheme="majorHAnsi" w:cs="Times New Roman"/>
          <w:sz w:val="24"/>
          <w:szCs w:val="24"/>
        </w:rPr>
        <w:t>entregar en</w:t>
      </w:r>
      <w:r w:rsidRPr="00ED43F3">
        <w:rPr>
          <w:rFonts w:asciiTheme="majorHAnsi" w:hAnsiTheme="majorHAnsi" w:cs="Times New Roman"/>
          <w:sz w:val="24"/>
          <w:szCs w:val="24"/>
        </w:rPr>
        <w:t xml:space="preserve"> la Dirección General de Adquisiciones, ubicada en el Edificio Principal de la Secretaría de Educación Primera avenida entre segunda y tercera calle, Comayagüela M.D.C., Hond</w:t>
      </w:r>
      <w:r w:rsidR="000C30F0">
        <w:rPr>
          <w:rFonts w:asciiTheme="majorHAnsi" w:hAnsiTheme="majorHAnsi" w:cs="Times New Roman"/>
          <w:sz w:val="24"/>
          <w:szCs w:val="24"/>
        </w:rPr>
        <w:t xml:space="preserve">uras, C.A., a más tardar a las </w:t>
      </w:r>
      <w:r w:rsidR="00193F25">
        <w:rPr>
          <w:rFonts w:asciiTheme="majorHAnsi" w:hAnsiTheme="majorHAnsi" w:cs="Times New Roman"/>
          <w:sz w:val="24"/>
          <w:szCs w:val="24"/>
        </w:rPr>
        <w:t>2</w:t>
      </w:r>
      <w:r w:rsidRPr="00ED43F3">
        <w:rPr>
          <w:rFonts w:asciiTheme="majorHAnsi" w:hAnsiTheme="majorHAnsi" w:cs="Times New Roman"/>
          <w:sz w:val="24"/>
          <w:szCs w:val="24"/>
        </w:rPr>
        <w:t xml:space="preserve">:00 p.m. del día </w:t>
      </w:r>
      <w:r w:rsidR="00193F25">
        <w:rPr>
          <w:rFonts w:asciiTheme="majorHAnsi" w:hAnsiTheme="majorHAnsi" w:cs="Times New Roman"/>
          <w:sz w:val="24"/>
          <w:szCs w:val="24"/>
        </w:rPr>
        <w:t>Miércoles 24</w:t>
      </w:r>
      <w:r w:rsidR="0022021C" w:rsidRPr="000C30F0">
        <w:rPr>
          <w:rFonts w:asciiTheme="majorHAnsi" w:hAnsiTheme="majorHAnsi" w:cs="Times New Roman"/>
          <w:sz w:val="24"/>
          <w:szCs w:val="24"/>
        </w:rPr>
        <w:t xml:space="preserve"> </w:t>
      </w:r>
      <w:r w:rsidR="000C30F0" w:rsidRPr="000C30F0">
        <w:rPr>
          <w:rFonts w:asciiTheme="majorHAnsi" w:hAnsiTheme="majorHAnsi" w:cs="Times New Roman"/>
          <w:sz w:val="24"/>
          <w:szCs w:val="24"/>
        </w:rPr>
        <w:t>de A</w:t>
      </w:r>
      <w:bookmarkStart w:id="0" w:name="_GoBack"/>
      <w:bookmarkEnd w:id="0"/>
      <w:r w:rsidR="000C30F0" w:rsidRPr="000C30F0">
        <w:rPr>
          <w:rFonts w:asciiTheme="majorHAnsi" w:hAnsiTheme="majorHAnsi" w:cs="Times New Roman"/>
          <w:sz w:val="24"/>
          <w:szCs w:val="24"/>
        </w:rPr>
        <w:t>bril</w:t>
      </w:r>
      <w:r w:rsidRPr="000C30F0">
        <w:rPr>
          <w:rFonts w:asciiTheme="majorHAnsi" w:hAnsiTheme="majorHAnsi" w:cs="Times New Roman"/>
          <w:sz w:val="24"/>
          <w:szCs w:val="24"/>
        </w:rPr>
        <w:t xml:space="preserve"> del año en curso</w:t>
      </w:r>
      <w:r w:rsidRPr="00ED43F3">
        <w:rPr>
          <w:rFonts w:asciiTheme="majorHAnsi" w:hAnsiTheme="majorHAnsi" w:cs="Times New Roman"/>
          <w:sz w:val="24"/>
          <w:szCs w:val="24"/>
        </w:rPr>
        <w:t>, un sobre cerrado debidamente rotulado con su nombre completo, número de identidad, número y nombre del proceso para el cual desea aplicar, adjuntando lo siguiente:</w:t>
      </w:r>
    </w:p>
    <w:p w14:paraId="60A4D16E" w14:textId="77777777" w:rsidR="00AC6FA1" w:rsidRPr="00ED43F3" w:rsidRDefault="00AC6FA1" w:rsidP="00FF7D82">
      <w:pPr>
        <w:pStyle w:val="Prrafodelista"/>
        <w:numPr>
          <w:ilvl w:val="0"/>
          <w:numId w:val="9"/>
        </w:numPr>
        <w:spacing w:after="80" w:line="276" w:lineRule="auto"/>
        <w:jc w:val="both"/>
        <w:rPr>
          <w:rFonts w:asciiTheme="majorHAnsi" w:hAnsiTheme="majorHAnsi"/>
          <w:sz w:val="24"/>
          <w:szCs w:val="24"/>
        </w:rPr>
      </w:pPr>
      <w:r w:rsidRPr="00ED43F3">
        <w:rPr>
          <w:rFonts w:asciiTheme="majorHAnsi" w:hAnsiTheme="majorHAnsi"/>
          <w:sz w:val="24"/>
          <w:szCs w:val="24"/>
        </w:rPr>
        <w:t>Currículo Vitae Profesional</w:t>
      </w:r>
    </w:p>
    <w:p w14:paraId="2E0359A8" w14:textId="77777777" w:rsidR="00AC6FA1" w:rsidRPr="00ED43F3" w:rsidRDefault="00AC6FA1" w:rsidP="00FF7D82">
      <w:pPr>
        <w:pStyle w:val="Prrafodelista"/>
        <w:numPr>
          <w:ilvl w:val="0"/>
          <w:numId w:val="9"/>
        </w:numPr>
        <w:spacing w:after="80" w:line="276" w:lineRule="auto"/>
        <w:jc w:val="both"/>
        <w:rPr>
          <w:rFonts w:asciiTheme="majorHAnsi" w:hAnsiTheme="majorHAnsi"/>
          <w:sz w:val="24"/>
          <w:szCs w:val="24"/>
        </w:rPr>
      </w:pPr>
      <w:r w:rsidRPr="00ED43F3">
        <w:rPr>
          <w:rFonts w:asciiTheme="majorHAnsi" w:hAnsiTheme="majorHAnsi"/>
          <w:sz w:val="24"/>
          <w:szCs w:val="24"/>
        </w:rPr>
        <w:t>Copias de Títulos Diplomas referidos en el Currículo (no se tomaran en cuenta los currículos que no adjunten esta documentación, ya que la misma servirá de base para la ponderación)</w:t>
      </w:r>
    </w:p>
    <w:p w14:paraId="51933CB3" w14:textId="77777777" w:rsidR="00AC6FA1" w:rsidRPr="00ED43F3" w:rsidRDefault="00AC6FA1" w:rsidP="00FF7D82">
      <w:pPr>
        <w:pStyle w:val="Prrafodelista"/>
        <w:numPr>
          <w:ilvl w:val="0"/>
          <w:numId w:val="9"/>
        </w:numPr>
        <w:spacing w:after="80" w:line="276" w:lineRule="auto"/>
        <w:jc w:val="both"/>
        <w:rPr>
          <w:rFonts w:asciiTheme="majorHAnsi" w:hAnsiTheme="majorHAnsi"/>
          <w:sz w:val="24"/>
          <w:szCs w:val="24"/>
        </w:rPr>
      </w:pPr>
      <w:r w:rsidRPr="00ED43F3">
        <w:rPr>
          <w:rFonts w:asciiTheme="majorHAnsi" w:hAnsiTheme="majorHAnsi"/>
          <w:sz w:val="24"/>
          <w:szCs w:val="24"/>
        </w:rPr>
        <w:t>Copia de la Tarjeta de Identidad</w:t>
      </w:r>
    </w:p>
    <w:p w14:paraId="188C817C" w14:textId="77777777" w:rsidR="00AC6FA1" w:rsidRPr="00ED43F3" w:rsidRDefault="00AC6FA1" w:rsidP="00FF7D82">
      <w:pPr>
        <w:pStyle w:val="Prrafodelista"/>
        <w:numPr>
          <w:ilvl w:val="0"/>
          <w:numId w:val="9"/>
        </w:numPr>
        <w:spacing w:after="80" w:line="276" w:lineRule="auto"/>
        <w:jc w:val="both"/>
        <w:rPr>
          <w:rFonts w:asciiTheme="majorHAnsi" w:hAnsiTheme="majorHAnsi"/>
          <w:sz w:val="24"/>
          <w:szCs w:val="24"/>
        </w:rPr>
      </w:pPr>
      <w:r w:rsidRPr="00ED43F3">
        <w:rPr>
          <w:rFonts w:asciiTheme="majorHAnsi" w:hAnsiTheme="majorHAnsi"/>
          <w:sz w:val="24"/>
          <w:szCs w:val="24"/>
        </w:rPr>
        <w:t>Copia de PIN SIAFI (si no lo tiene puede tramitarlo posteriormente)</w:t>
      </w:r>
    </w:p>
    <w:p w14:paraId="61503F72" w14:textId="77777777" w:rsidR="00AC6FA1" w:rsidRPr="00ED43F3" w:rsidRDefault="00AC6FA1" w:rsidP="00FF7D82">
      <w:pPr>
        <w:pStyle w:val="Prrafodelista"/>
        <w:numPr>
          <w:ilvl w:val="0"/>
          <w:numId w:val="9"/>
        </w:numPr>
        <w:spacing w:after="80" w:line="276" w:lineRule="auto"/>
        <w:jc w:val="both"/>
        <w:rPr>
          <w:rFonts w:asciiTheme="majorHAnsi" w:hAnsiTheme="majorHAnsi"/>
          <w:sz w:val="24"/>
          <w:szCs w:val="24"/>
        </w:rPr>
      </w:pPr>
      <w:r w:rsidRPr="00ED43F3">
        <w:rPr>
          <w:rFonts w:asciiTheme="majorHAnsi" w:hAnsiTheme="majorHAnsi"/>
          <w:sz w:val="24"/>
          <w:szCs w:val="24"/>
        </w:rPr>
        <w:t>Los interesados deberán estar suscritos al nuevo régimen de facturación (si aún no están inscritos podrán realizar el trámite posteriormente).</w:t>
      </w:r>
    </w:p>
    <w:p w14:paraId="5E9EEA9A" w14:textId="48498AC2" w:rsidR="00F17972" w:rsidRPr="00ED43F3" w:rsidRDefault="00AC6FA1" w:rsidP="003274B8">
      <w:pPr>
        <w:pStyle w:val="Prrafodelista"/>
        <w:numPr>
          <w:ilvl w:val="0"/>
          <w:numId w:val="9"/>
        </w:numPr>
        <w:spacing w:after="80" w:line="276" w:lineRule="auto"/>
        <w:jc w:val="both"/>
        <w:rPr>
          <w:rFonts w:asciiTheme="majorHAnsi" w:eastAsia="Arial" w:hAnsiTheme="majorHAnsi"/>
          <w:sz w:val="24"/>
          <w:szCs w:val="24"/>
          <w:lang w:eastAsia="es-HN" w:bidi="es-HN"/>
        </w:rPr>
      </w:pPr>
      <w:r w:rsidRPr="00ED43F3">
        <w:rPr>
          <w:rFonts w:asciiTheme="majorHAnsi" w:hAnsiTheme="majorHAnsi"/>
          <w:sz w:val="24"/>
          <w:szCs w:val="24"/>
        </w:rPr>
        <w:t>Constancia de colegiación y solvencia</w:t>
      </w:r>
      <w:r w:rsidR="000C30F0">
        <w:rPr>
          <w:rFonts w:asciiTheme="majorHAnsi" w:hAnsiTheme="majorHAnsi"/>
          <w:sz w:val="24"/>
          <w:szCs w:val="24"/>
        </w:rPr>
        <w:t xml:space="preserve"> vigentes.</w:t>
      </w:r>
      <w:r w:rsidRPr="00ED43F3">
        <w:rPr>
          <w:rFonts w:asciiTheme="majorHAnsi" w:hAnsiTheme="majorHAnsi"/>
          <w:sz w:val="24"/>
          <w:szCs w:val="24"/>
        </w:rPr>
        <w:t xml:space="preserve"> </w:t>
      </w:r>
    </w:p>
    <w:sectPr w:rsidR="00F17972" w:rsidRPr="00ED43F3" w:rsidSect="00FF7D82">
      <w:headerReference w:type="default" r:id="rId8"/>
      <w:pgSz w:w="11906" w:h="16838"/>
      <w:pgMar w:top="1134" w:right="1701" w:bottom="1134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01619" w14:textId="77777777" w:rsidR="00491859" w:rsidRDefault="00491859" w:rsidP="00992021">
      <w:pPr>
        <w:spacing w:after="0" w:line="240" w:lineRule="auto"/>
      </w:pPr>
      <w:r>
        <w:separator/>
      </w:r>
    </w:p>
  </w:endnote>
  <w:endnote w:type="continuationSeparator" w:id="0">
    <w:p w14:paraId="4A8D29D7" w14:textId="77777777" w:rsidR="00491859" w:rsidRDefault="00491859" w:rsidP="0099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36B78" w14:textId="77777777" w:rsidR="00491859" w:rsidRDefault="00491859" w:rsidP="00992021">
      <w:pPr>
        <w:spacing w:after="0" w:line="240" w:lineRule="auto"/>
      </w:pPr>
      <w:r>
        <w:separator/>
      </w:r>
    </w:p>
  </w:footnote>
  <w:footnote w:type="continuationSeparator" w:id="0">
    <w:p w14:paraId="3F76048B" w14:textId="77777777" w:rsidR="00491859" w:rsidRDefault="00491859" w:rsidP="0099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99A5" w14:textId="77777777" w:rsidR="00E42A24" w:rsidRDefault="00E42A24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58240" behindDoc="0" locked="0" layoutInCell="1" allowOverlap="1" wp14:anchorId="4A2E999C" wp14:editId="78C7C099">
          <wp:simplePos x="0" y="0"/>
          <wp:positionH relativeFrom="margin">
            <wp:align>center</wp:align>
          </wp:positionH>
          <wp:positionV relativeFrom="paragraph">
            <wp:posOffset>-461645</wp:posOffset>
          </wp:positionV>
          <wp:extent cx="2226955" cy="895350"/>
          <wp:effectExtent l="0" t="0" r="1905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2FF860" w14:textId="77777777" w:rsidR="00E42A24" w:rsidRDefault="00E42A24">
    <w:pPr>
      <w:pStyle w:val="Encabezado"/>
    </w:pPr>
  </w:p>
  <w:p w14:paraId="1E5865E0" w14:textId="77777777" w:rsidR="00E42A24" w:rsidRDefault="00E42A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7D6"/>
    <w:multiLevelType w:val="hybridMultilevel"/>
    <w:tmpl w:val="9C643C32"/>
    <w:lvl w:ilvl="0" w:tplc="C6DEC8EE">
      <w:start w:val="1"/>
      <w:numFmt w:val="upperRoman"/>
      <w:lvlText w:val="%1."/>
      <w:lvlJc w:val="left"/>
      <w:pPr>
        <w:ind w:left="720" w:hanging="720"/>
      </w:pPr>
      <w:rPr>
        <w:rFonts w:ascii="Trebuchet MS" w:eastAsia="Trebuchet MS" w:hAnsi="Trebuchet MS" w:cs="Trebuchet MS" w:hint="default"/>
        <w:b/>
        <w:bCs/>
        <w:w w:val="82"/>
        <w:sz w:val="24"/>
        <w:szCs w:val="24"/>
        <w:lang w:val="es-HN" w:eastAsia="es-HN" w:bidi="es-HN"/>
      </w:rPr>
    </w:lvl>
    <w:lvl w:ilvl="1" w:tplc="F2625FD8">
      <w:start w:val="1"/>
      <w:numFmt w:val="decimal"/>
      <w:lvlText w:val="%2."/>
      <w:lvlJc w:val="left"/>
      <w:pPr>
        <w:ind w:left="1125" w:hanging="360"/>
      </w:pPr>
      <w:rPr>
        <w:rFonts w:ascii="Arial" w:eastAsia="Arial" w:hAnsi="Arial" w:cs="Arial" w:hint="default"/>
        <w:w w:val="91"/>
        <w:sz w:val="24"/>
        <w:szCs w:val="24"/>
        <w:lang w:val="es-HN" w:eastAsia="es-HN" w:bidi="es-HN"/>
      </w:rPr>
    </w:lvl>
    <w:lvl w:ilvl="2" w:tplc="7884DE78">
      <w:start w:val="1"/>
      <w:numFmt w:val="lowerLetter"/>
      <w:lvlText w:val="%3."/>
      <w:lvlJc w:val="left"/>
      <w:pPr>
        <w:ind w:left="1922" w:hanging="360"/>
      </w:pPr>
      <w:rPr>
        <w:rFonts w:hint="default"/>
        <w:spacing w:val="-1"/>
        <w:w w:val="88"/>
        <w:lang w:val="es-HN" w:eastAsia="es-HN" w:bidi="es-HN"/>
      </w:rPr>
    </w:lvl>
    <w:lvl w:ilvl="3" w:tplc="2CB0E486">
      <w:start w:val="1"/>
      <w:numFmt w:val="lowerRoman"/>
      <w:lvlText w:val="%4."/>
      <w:lvlJc w:val="left"/>
      <w:pPr>
        <w:ind w:left="2642" w:hanging="286"/>
        <w:jc w:val="right"/>
      </w:pPr>
      <w:rPr>
        <w:rFonts w:hint="default"/>
        <w:spacing w:val="-1"/>
        <w:w w:val="96"/>
        <w:lang w:val="es-HN" w:eastAsia="es-HN" w:bidi="es-HN"/>
      </w:rPr>
    </w:lvl>
    <w:lvl w:ilvl="4" w:tplc="8A86D6B0">
      <w:numFmt w:val="bullet"/>
      <w:lvlText w:val="•"/>
      <w:lvlJc w:val="left"/>
      <w:pPr>
        <w:ind w:left="3592" w:hanging="286"/>
      </w:pPr>
      <w:rPr>
        <w:rFonts w:hint="default"/>
        <w:lang w:val="es-HN" w:eastAsia="es-HN" w:bidi="es-HN"/>
      </w:rPr>
    </w:lvl>
    <w:lvl w:ilvl="5" w:tplc="9962EABA">
      <w:numFmt w:val="bullet"/>
      <w:lvlText w:val="•"/>
      <w:lvlJc w:val="left"/>
      <w:pPr>
        <w:ind w:left="4544" w:hanging="286"/>
      </w:pPr>
      <w:rPr>
        <w:rFonts w:hint="default"/>
        <w:lang w:val="es-HN" w:eastAsia="es-HN" w:bidi="es-HN"/>
      </w:rPr>
    </w:lvl>
    <w:lvl w:ilvl="6" w:tplc="A086B688">
      <w:numFmt w:val="bullet"/>
      <w:lvlText w:val="•"/>
      <w:lvlJc w:val="left"/>
      <w:pPr>
        <w:ind w:left="5497" w:hanging="286"/>
      </w:pPr>
      <w:rPr>
        <w:rFonts w:hint="default"/>
        <w:lang w:val="es-HN" w:eastAsia="es-HN" w:bidi="es-HN"/>
      </w:rPr>
    </w:lvl>
    <w:lvl w:ilvl="7" w:tplc="F0EAC5CE">
      <w:numFmt w:val="bullet"/>
      <w:lvlText w:val="•"/>
      <w:lvlJc w:val="left"/>
      <w:pPr>
        <w:ind w:left="6449" w:hanging="286"/>
      </w:pPr>
      <w:rPr>
        <w:rFonts w:hint="default"/>
        <w:lang w:val="es-HN" w:eastAsia="es-HN" w:bidi="es-HN"/>
      </w:rPr>
    </w:lvl>
    <w:lvl w:ilvl="8" w:tplc="F294CF60">
      <w:numFmt w:val="bullet"/>
      <w:lvlText w:val="•"/>
      <w:lvlJc w:val="left"/>
      <w:pPr>
        <w:ind w:left="7401" w:hanging="286"/>
      </w:pPr>
      <w:rPr>
        <w:rFonts w:hint="default"/>
        <w:lang w:val="es-HN" w:eastAsia="es-HN" w:bidi="es-HN"/>
      </w:rPr>
    </w:lvl>
  </w:abstractNum>
  <w:abstractNum w:abstractNumId="1" w15:restartNumberingAfterBreak="0">
    <w:nsid w:val="497962F5"/>
    <w:multiLevelType w:val="hybridMultilevel"/>
    <w:tmpl w:val="50543D80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940A1E"/>
    <w:multiLevelType w:val="hybridMultilevel"/>
    <w:tmpl w:val="519890C4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452DD"/>
    <w:multiLevelType w:val="hybridMultilevel"/>
    <w:tmpl w:val="E3B05F62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893170"/>
    <w:multiLevelType w:val="hybridMultilevel"/>
    <w:tmpl w:val="B56458D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C5ECE"/>
    <w:multiLevelType w:val="hybridMultilevel"/>
    <w:tmpl w:val="7B8AE9B0"/>
    <w:lvl w:ilvl="0" w:tplc="D12C2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54AE6"/>
    <w:multiLevelType w:val="hybridMultilevel"/>
    <w:tmpl w:val="A9D4AC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25675"/>
    <w:multiLevelType w:val="hybridMultilevel"/>
    <w:tmpl w:val="91C26A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C839F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cs="Arial" w:hint="default"/>
        <w:b w:val="0"/>
      </w:rPr>
    </w:lvl>
    <w:lvl w:ilvl="2" w:tplc="F5FC4A2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14B2B04"/>
    <w:multiLevelType w:val="hybridMultilevel"/>
    <w:tmpl w:val="E15AFE98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8C42FB"/>
    <w:multiLevelType w:val="hybridMultilevel"/>
    <w:tmpl w:val="A1328CCC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>
      <w:start w:val="1"/>
      <w:numFmt w:val="lowerLetter"/>
      <w:lvlText w:val="%2."/>
      <w:lvlJc w:val="left"/>
      <w:pPr>
        <w:ind w:left="1080" w:hanging="360"/>
      </w:pPr>
    </w:lvl>
    <w:lvl w:ilvl="2" w:tplc="480A001B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A383D"/>
    <w:multiLevelType w:val="hybridMultilevel"/>
    <w:tmpl w:val="5FD631E8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21"/>
    <w:rsid w:val="00025CC0"/>
    <w:rsid w:val="000413CF"/>
    <w:rsid w:val="00050D15"/>
    <w:rsid w:val="0005271B"/>
    <w:rsid w:val="00052B29"/>
    <w:rsid w:val="00057BD2"/>
    <w:rsid w:val="00071370"/>
    <w:rsid w:val="000928A3"/>
    <w:rsid w:val="000C30F0"/>
    <w:rsid w:val="000F3A6E"/>
    <w:rsid w:val="00101048"/>
    <w:rsid w:val="00133198"/>
    <w:rsid w:val="001621FB"/>
    <w:rsid w:val="001810D7"/>
    <w:rsid w:val="00182827"/>
    <w:rsid w:val="00193F25"/>
    <w:rsid w:val="001B45C2"/>
    <w:rsid w:val="001C4EB6"/>
    <w:rsid w:val="001C59F3"/>
    <w:rsid w:val="001C730D"/>
    <w:rsid w:val="001D5454"/>
    <w:rsid w:val="001E64B1"/>
    <w:rsid w:val="00207390"/>
    <w:rsid w:val="00215893"/>
    <w:rsid w:val="002167E8"/>
    <w:rsid w:val="0022021C"/>
    <w:rsid w:val="00223AF1"/>
    <w:rsid w:val="00236313"/>
    <w:rsid w:val="0024037C"/>
    <w:rsid w:val="00242DBD"/>
    <w:rsid w:val="00247E59"/>
    <w:rsid w:val="00256DD1"/>
    <w:rsid w:val="002730FA"/>
    <w:rsid w:val="002771A0"/>
    <w:rsid w:val="00301AA1"/>
    <w:rsid w:val="003274B8"/>
    <w:rsid w:val="00332F15"/>
    <w:rsid w:val="0037497F"/>
    <w:rsid w:val="003A68FE"/>
    <w:rsid w:val="003B2073"/>
    <w:rsid w:val="003B2DAC"/>
    <w:rsid w:val="003B7645"/>
    <w:rsid w:val="003F09E0"/>
    <w:rsid w:val="003F6F44"/>
    <w:rsid w:val="00402331"/>
    <w:rsid w:val="00434CC8"/>
    <w:rsid w:val="00461793"/>
    <w:rsid w:val="00471065"/>
    <w:rsid w:val="0049003A"/>
    <w:rsid w:val="00491859"/>
    <w:rsid w:val="004934FC"/>
    <w:rsid w:val="004A4104"/>
    <w:rsid w:val="004D1E22"/>
    <w:rsid w:val="004F3314"/>
    <w:rsid w:val="00524141"/>
    <w:rsid w:val="00555234"/>
    <w:rsid w:val="00572A34"/>
    <w:rsid w:val="005E5374"/>
    <w:rsid w:val="005F6F4F"/>
    <w:rsid w:val="005F7A51"/>
    <w:rsid w:val="00677865"/>
    <w:rsid w:val="00685303"/>
    <w:rsid w:val="006A05F3"/>
    <w:rsid w:val="0071658F"/>
    <w:rsid w:val="00716B92"/>
    <w:rsid w:val="00717836"/>
    <w:rsid w:val="00723439"/>
    <w:rsid w:val="00731ACF"/>
    <w:rsid w:val="00751089"/>
    <w:rsid w:val="007969B1"/>
    <w:rsid w:val="007A76EB"/>
    <w:rsid w:val="007B08A9"/>
    <w:rsid w:val="007B6989"/>
    <w:rsid w:val="007C14C5"/>
    <w:rsid w:val="007E0EA0"/>
    <w:rsid w:val="007E669D"/>
    <w:rsid w:val="007F7FE6"/>
    <w:rsid w:val="0082734D"/>
    <w:rsid w:val="008403D5"/>
    <w:rsid w:val="00867E57"/>
    <w:rsid w:val="00881DEC"/>
    <w:rsid w:val="008B337B"/>
    <w:rsid w:val="008B7907"/>
    <w:rsid w:val="008D663F"/>
    <w:rsid w:val="009226D4"/>
    <w:rsid w:val="00925C7E"/>
    <w:rsid w:val="0093257F"/>
    <w:rsid w:val="00933BE3"/>
    <w:rsid w:val="0094444E"/>
    <w:rsid w:val="00964EF3"/>
    <w:rsid w:val="00970E93"/>
    <w:rsid w:val="00992021"/>
    <w:rsid w:val="009D65E8"/>
    <w:rsid w:val="009E37B5"/>
    <w:rsid w:val="00A04A02"/>
    <w:rsid w:val="00A70E59"/>
    <w:rsid w:val="00A93F3B"/>
    <w:rsid w:val="00AB1E1F"/>
    <w:rsid w:val="00AB7A56"/>
    <w:rsid w:val="00AC6FA1"/>
    <w:rsid w:val="00AF3C49"/>
    <w:rsid w:val="00AF4DC4"/>
    <w:rsid w:val="00B1797A"/>
    <w:rsid w:val="00B34AF4"/>
    <w:rsid w:val="00BD60C4"/>
    <w:rsid w:val="00C05B4C"/>
    <w:rsid w:val="00C360E6"/>
    <w:rsid w:val="00C46103"/>
    <w:rsid w:val="00C474BB"/>
    <w:rsid w:val="00C67930"/>
    <w:rsid w:val="00C70E29"/>
    <w:rsid w:val="00C71F91"/>
    <w:rsid w:val="00C803DE"/>
    <w:rsid w:val="00C80C67"/>
    <w:rsid w:val="00C82712"/>
    <w:rsid w:val="00CA5BF6"/>
    <w:rsid w:val="00CB29BF"/>
    <w:rsid w:val="00CE3D57"/>
    <w:rsid w:val="00CF444E"/>
    <w:rsid w:val="00D02E6E"/>
    <w:rsid w:val="00D05E57"/>
    <w:rsid w:val="00D21166"/>
    <w:rsid w:val="00D25399"/>
    <w:rsid w:val="00D27C65"/>
    <w:rsid w:val="00D37CF6"/>
    <w:rsid w:val="00D51DE6"/>
    <w:rsid w:val="00D6103F"/>
    <w:rsid w:val="00D62A37"/>
    <w:rsid w:val="00D650D7"/>
    <w:rsid w:val="00D67299"/>
    <w:rsid w:val="00DA1066"/>
    <w:rsid w:val="00DB4008"/>
    <w:rsid w:val="00E0679D"/>
    <w:rsid w:val="00E3542D"/>
    <w:rsid w:val="00E42A24"/>
    <w:rsid w:val="00E6484F"/>
    <w:rsid w:val="00E77E88"/>
    <w:rsid w:val="00EA68CC"/>
    <w:rsid w:val="00EB735F"/>
    <w:rsid w:val="00ED43F3"/>
    <w:rsid w:val="00EE1CC2"/>
    <w:rsid w:val="00EF593D"/>
    <w:rsid w:val="00F00392"/>
    <w:rsid w:val="00F05BBD"/>
    <w:rsid w:val="00F1157F"/>
    <w:rsid w:val="00F17972"/>
    <w:rsid w:val="00F2709A"/>
    <w:rsid w:val="00F43C31"/>
    <w:rsid w:val="00F507B4"/>
    <w:rsid w:val="00F623ED"/>
    <w:rsid w:val="00FB19EC"/>
    <w:rsid w:val="00FE7B72"/>
    <w:rsid w:val="00FF2349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7EAE190"/>
  <w15:docId w15:val="{3F348025-FB42-4618-8514-1321793C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71065"/>
    <w:pPr>
      <w:widowControl w:val="0"/>
      <w:autoSpaceDE w:val="0"/>
      <w:autoSpaceDN w:val="0"/>
      <w:spacing w:after="0" w:line="240" w:lineRule="auto"/>
      <w:ind w:left="1125" w:hanging="720"/>
      <w:outlineLvl w:val="0"/>
    </w:pPr>
    <w:rPr>
      <w:rFonts w:ascii="Trebuchet MS" w:eastAsia="Trebuchet MS" w:hAnsi="Trebuchet MS" w:cs="Trebuchet MS"/>
      <w:b/>
      <w:bCs/>
      <w:sz w:val="24"/>
      <w:szCs w:val="24"/>
      <w:lang w:eastAsia="es-HN" w:bidi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21"/>
  </w:style>
  <w:style w:type="paragraph" w:styleId="Piedepgina">
    <w:name w:val="footer"/>
    <w:basedOn w:val="Normal"/>
    <w:link w:val="PiedepginaCar"/>
    <w:uiPriority w:val="99"/>
    <w:unhideWhenUsed/>
    <w:rsid w:val="00992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21"/>
  </w:style>
  <w:style w:type="paragraph" w:styleId="Prrafodelista">
    <w:name w:val="List Paragraph"/>
    <w:basedOn w:val="Normal"/>
    <w:uiPriority w:val="34"/>
    <w:qFormat/>
    <w:rsid w:val="007E669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7E66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HN" w:bidi="es-H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669D"/>
    <w:rPr>
      <w:rFonts w:ascii="Arial" w:eastAsia="Arial" w:hAnsi="Arial" w:cs="Arial"/>
      <w:sz w:val="24"/>
      <w:szCs w:val="24"/>
      <w:lang w:eastAsia="es-HN" w:bidi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C67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9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9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9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93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C4EB6"/>
    <w:pPr>
      <w:spacing w:after="0" w:line="240" w:lineRule="auto"/>
    </w:pPr>
  </w:style>
  <w:style w:type="paragraph" w:customStyle="1" w:styleId="Default">
    <w:name w:val="Default"/>
    <w:rsid w:val="001C4E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471065"/>
    <w:rPr>
      <w:rFonts w:ascii="Trebuchet MS" w:eastAsia="Trebuchet MS" w:hAnsi="Trebuchet MS" w:cs="Trebuchet MS"/>
      <w:b/>
      <w:bCs/>
      <w:sz w:val="24"/>
      <w:szCs w:val="24"/>
      <w:lang w:eastAsia="es-HN" w:bidi="es-HN"/>
    </w:rPr>
  </w:style>
  <w:style w:type="paragraph" w:styleId="NormalWeb">
    <w:name w:val="Normal (Web)"/>
    <w:basedOn w:val="Normal"/>
    <w:uiPriority w:val="99"/>
    <w:unhideWhenUsed/>
    <w:rsid w:val="0047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paragraph" w:customStyle="1" w:styleId="Paragraph">
    <w:name w:val="Paragraph"/>
    <w:basedOn w:val="Sangradetextonormal"/>
    <w:rsid w:val="00F17972"/>
    <w:pPr>
      <w:spacing w:before="120" w:line="240" w:lineRule="auto"/>
      <w:ind w:left="0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1797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17972"/>
  </w:style>
  <w:style w:type="character" w:styleId="Hipervnculo">
    <w:name w:val="Hyperlink"/>
    <w:basedOn w:val="Fuentedeprrafopredeter"/>
    <w:rsid w:val="00C82712"/>
    <w:rPr>
      <w:color w:val="0000FF"/>
      <w:u w:val="single"/>
    </w:rPr>
  </w:style>
  <w:style w:type="paragraph" w:customStyle="1" w:styleId="Pa2">
    <w:name w:val="Pa2"/>
    <w:basedOn w:val="Normal"/>
    <w:next w:val="Normal"/>
    <w:uiPriority w:val="99"/>
    <w:rsid w:val="00AC6FA1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paragraph" w:styleId="Revisin">
    <w:name w:val="Revision"/>
    <w:hidden/>
    <w:uiPriority w:val="99"/>
    <w:semiHidden/>
    <w:rsid w:val="00052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23CA8-7CE2-4738-A28C-C98AD7DD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10189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Zonia Lopez</dc:creator>
  <cp:keywords/>
  <dc:description/>
  <cp:lastModifiedBy>Cesar Andree Sonic</cp:lastModifiedBy>
  <cp:revision>2</cp:revision>
  <cp:lastPrinted>2019-04-05T16:16:00Z</cp:lastPrinted>
  <dcterms:created xsi:type="dcterms:W3CDTF">2019-04-13T18:27:00Z</dcterms:created>
  <dcterms:modified xsi:type="dcterms:W3CDTF">2019-04-13T18:27:00Z</dcterms:modified>
</cp:coreProperties>
</file>