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DDF" w:rsidRPr="009C7D8F" w:rsidRDefault="007C2DDF" w:rsidP="007C2DDF">
      <w:pPr>
        <w:tabs>
          <w:tab w:val="left" w:pos="-1440"/>
          <w:tab w:val="left" w:pos="-720"/>
        </w:tabs>
        <w:suppressAutoHyphens/>
        <w:jc w:val="center"/>
        <w:rPr>
          <w:rFonts w:ascii="Calibri" w:hAnsi="Calibri" w:cs="Calibri"/>
          <w:b/>
          <w:sz w:val="22"/>
          <w:szCs w:val="22"/>
          <w:lang w:val="es-MX"/>
        </w:rPr>
      </w:pPr>
      <w:r w:rsidRPr="009C7D8F">
        <w:rPr>
          <w:rFonts w:ascii="Calibri" w:hAnsi="Calibri" w:cs="Calibri"/>
          <w:noProof/>
          <w:sz w:val="22"/>
          <w:szCs w:val="22"/>
          <w:lang w:val="es-HN" w:eastAsia="es-HN"/>
        </w:rPr>
        <w:drawing>
          <wp:anchor distT="0" distB="0" distL="114300" distR="114300" simplePos="0" relativeHeight="251659264" behindDoc="1" locked="0" layoutInCell="1" allowOverlap="1" wp14:anchorId="6D393640" wp14:editId="46E327BE">
            <wp:simplePos x="0" y="0"/>
            <wp:positionH relativeFrom="column">
              <wp:posOffset>-72390</wp:posOffset>
            </wp:positionH>
            <wp:positionV relativeFrom="paragraph">
              <wp:posOffset>-52705</wp:posOffset>
            </wp:positionV>
            <wp:extent cx="1200150" cy="772160"/>
            <wp:effectExtent l="0" t="0" r="0" b="8890"/>
            <wp:wrapTight wrapText="bothSides">
              <wp:wrapPolygon edited="0">
                <wp:start x="0" y="0"/>
                <wp:lineTo x="0" y="21316"/>
                <wp:lineTo x="21257" y="21316"/>
                <wp:lineTo x="21257" y="0"/>
                <wp:lineTo x="0" y="0"/>
              </wp:wrapPolygon>
            </wp:wrapTight>
            <wp:docPr id="4" name="Imagen 1" descr="C:\Users\Joel lopez\Documents\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Joel lopez\Documents\descarg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772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7D8F">
        <w:rPr>
          <w:rFonts w:ascii="Calibri" w:hAnsi="Calibri" w:cs="Calibri"/>
          <w:noProof/>
          <w:sz w:val="22"/>
          <w:szCs w:val="22"/>
          <w:lang w:val="es-HN" w:eastAsia="es-HN"/>
        </w:rPr>
        <w:drawing>
          <wp:anchor distT="0" distB="0" distL="114300" distR="114300" simplePos="0" relativeHeight="251660288" behindDoc="0" locked="0" layoutInCell="1" allowOverlap="1" wp14:anchorId="13786C7B" wp14:editId="0DE676F7">
            <wp:simplePos x="0" y="0"/>
            <wp:positionH relativeFrom="column">
              <wp:posOffset>2596515</wp:posOffset>
            </wp:positionH>
            <wp:positionV relativeFrom="paragraph">
              <wp:posOffset>-58420</wp:posOffset>
            </wp:positionV>
            <wp:extent cx="1175385" cy="796925"/>
            <wp:effectExtent l="0" t="0" r="5715" b="3175"/>
            <wp:wrapSquare wrapText="bothSides"/>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5385"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HN" w:eastAsia="es-HN"/>
        </w:rPr>
        <w:drawing>
          <wp:anchor distT="0" distB="0" distL="114300" distR="114300" simplePos="0" relativeHeight="251661312" behindDoc="1" locked="0" layoutInCell="1" allowOverlap="1" wp14:anchorId="5D6E91C2" wp14:editId="75DAA9DF">
            <wp:simplePos x="0" y="0"/>
            <wp:positionH relativeFrom="column">
              <wp:posOffset>4925060</wp:posOffset>
            </wp:positionH>
            <wp:positionV relativeFrom="paragraph">
              <wp:posOffset>-90170</wp:posOffset>
            </wp:positionV>
            <wp:extent cx="1446530" cy="828675"/>
            <wp:effectExtent l="0" t="0" r="1270" b="9525"/>
            <wp:wrapTight wrapText="bothSides">
              <wp:wrapPolygon edited="0">
                <wp:start x="0" y="0"/>
                <wp:lineTo x="0" y="21352"/>
                <wp:lineTo x="21335" y="21352"/>
                <wp:lineTo x="21335" y="0"/>
                <wp:lineTo x="0" y="0"/>
              </wp:wrapPolygon>
            </wp:wrapTight>
            <wp:docPr id="11" name="Imagen 11" descr="CLI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LIFOR"/>
                    <pic:cNvPicPr>
                      <a:picLocks noChangeAspect="1" noChangeArrowheads="1"/>
                    </pic:cNvPicPr>
                  </pic:nvPicPr>
                  <pic:blipFill>
                    <a:blip r:embed="rId9" r:link="rId10">
                      <a:extLst>
                        <a:ext uri="{28A0092B-C50C-407E-A947-70E740481C1C}">
                          <a14:useLocalDpi xmlns:a14="http://schemas.microsoft.com/office/drawing/2010/main" val="0"/>
                        </a:ext>
                      </a:extLst>
                    </a:blip>
                    <a:srcRect l="59091" r="23242" b="32954"/>
                    <a:stretch>
                      <a:fillRect/>
                    </a:stretch>
                  </pic:blipFill>
                  <pic:spPr bwMode="auto">
                    <a:xfrm>
                      <a:off x="0" y="0"/>
                      <a:ext cx="144653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2DDF" w:rsidRPr="009C7D8F" w:rsidRDefault="007C2DDF" w:rsidP="007C2DDF">
      <w:pPr>
        <w:tabs>
          <w:tab w:val="left" w:pos="-1440"/>
          <w:tab w:val="left" w:pos="-720"/>
        </w:tabs>
        <w:suppressAutoHyphens/>
        <w:jc w:val="center"/>
        <w:rPr>
          <w:rFonts w:ascii="Calibri" w:hAnsi="Calibri" w:cs="Calibri"/>
          <w:b/>
          <w:sz w:val="22"/>
          <w:szCs w:val="22"/>
          <w:lang w:val="es-MX"/>
        </w:rPr>
      </w:pPr>
    </w:p>
    <w:p w:rsidR="007C2DDF" w:rsidRPr="009C7D8F" w:rsidRDefault="007C2DDF" w:rsidP="007C2DDF">
      <w:pPr>
        <w:tabs>
          <w:tab w:val="left" w:pos="-1440"/>
          <w:tab w:val="left" w:pos="-720"/>
        </w:tabs>
        <w:suppressAutoHyphens/>
        <w:jc w:val="center"/>
        <w:rPr>
          <w:rFonts w:ascii="Calibri" w:hAnsi="Calibri" w:cs="Calibri"/>
          <w:b/>
          <w:sz w:val="22"/>
          <w:szCs w:val="22"/>
          <w:lang w:val="es-MX"/>
        </w:rPr>
      </w:pPr>
    </w:p>
    <w:p w:rsidR="007C2DDF" w:rsidRPr="009C7D8F" w:rsidRDefault="007C2DDF" w:rsidP="007C2DDF">
      <w:pPr>
        <w:tabs>
          <w:tab w:val="left" w:pos="-1440"/>
          <w:tab w:val="left" w:pos="-720"/>
        </w:tabs>
        <w:suppressAutoHyphens/>
        <w:jc w:val="center"/>
        <w:rPr>
          <w:rFonts w:ascii="Calibri" w:hAnsi="Calibri" w:cs="Calibri"/>
          <w:b/>
          <w:sz w:val="22"/>
          <w:szCs w:val="22"/>
          <w:lang w:val="es-MX"/>
        </w:rPr>
      </w:pPr>
    </w:p>
    <w:p w:rsidR="007C2DDF" w:rsidRDefault="007C2DDF" w:rsidP="007C2DDF">
      <w:pPr>
        <w:tabs>
          <w:tab w:val="left" w:pos="-1440"/>
          <w:tab w:val="left" w:pos="-720"/>
        </w:tabs>
        <w:suppressAutoHyphens/>
        <w:jc w:val="center"/>
        <w:rPr>
          <w:rFonts w:ascii="Calibri" w:hAnsi="Calibri" w:cs="Calibri"/>
          <w:b/>
          <w:sz w:val="22"/>
          <w:szCs w:val="22"/>
          <w:lang w:val="es-MX"/>
        </w:rPr>
      </w:pPr>
    </w:p>
    <w:p w:rsidR="007C2DDF" w:rsidRDefault="007C2DDF" w:rsidP="007C2DDF">
      <w:pPr>
        <w:tabs>
          <w:tab w:val="left" w:pos="-1440"/>
          <w:tab w:val="left" w:pos="-720"/>
        </w:tabs>
        <w:suppressAutoHyphens/>
        <w:jc w:val="center"/>
        <w:rPr>
          <w:rFonts w:ascii="Calibri" w:hAnsi="Calibri" w:cs="Calibri"/>
          <w:b/>
          <w:sz w:val="22"/>
          <w:szCs w:val="22"/>
          <w:lang w:val="es-MX"/>
        </w:rPr>
      </w:pPr>
    </w:p>
    <w:p w:rsidR="007C2DDF" w:rsidRPr="009C7D8F" w:rsidRDefault="007C2DDF" w:rsidP="002C3413">
      <w:pPr>
        <w:tabs>
          <w:tab w:val="left" w:pos="-1440"/>
          <w:tab w:val="left" w:pos="-720"/>
        </w:tabs>
        <w:suppressAutoHyphens/>
        <w:jc w:val="center"/>
        <w:rPr>
          <w:rFonts w:ascii="Calibri" w:hAnsi="Calibri" w:cs="Calibri"/>
          <w:b/>
          <w:sz w:val="22"/>
          <w:szCs w:val="22"/>
          <w:lang w:val="es-MX"/>
        </w:rPr>
      </w:pPr>
      <w:r w:rsidRPr="009C7D8F">
        <w:rPr>
          <w:rFonts w:ascii="Calibri" w:hAnsi="Calibri" w:cs="Calibri"/>
          <w:b/>
          <w:sz w:val="22"/>
          <w:szCs w:val="22"/>
          <w:lang w:val="es-MX"/>
        </w:rPr>
        <w:t>SECRETARÍA DE EDUCACI</w:t>
      </w:r>
      <w:r>
        <w:rPr>
          <w:rFonts w:ascii="Calibri" w:hAnsi="Calibri" w:cs="Calibri"/>
          <w:b/>
          <w:sz w:val="22"/>
          <w:szCs w:val="22"/>
          <w:lang w:val="es-MX"/>
        </w:rPr>
        <w:t>Ó</w:t>
      </w:r>
      <w:r w:rsidRPr="009C7D8F">
        <w:rPr>
          <w:rFonts w:ascii="Calibri" w:hAnsi="Calibri" w:cs="Calibri"/>
          <w:b/>
          <w:sz w:val="22"/>
          <w:szCs w:val="22"/>
          <w:lang w:val="es-MX"/>
        </w:rPr>
        <w:t>N</w:t>
      </w:r>
    </w:p>
    <w:p w:rsidR="007C2DDF" w:rsidRPr="009C7D8F" w:rsidRDefault="007C2DDF" w:rsidP="002C3413">
      <w:pPr>
        <w:jc w:val="center"/>
        <w:rPr>
          <w:rFonts w:ascii="Calibri" w:hAnsi="Calibri" w:cs="Calibri"/>
          <w:b/>
          <w:sz w:val="22"/>
          <w:szCs w:val="22"/>
          <w:lang w:val="es-MX"/>
        </w:rPr>
      </w:pPr>
      <w:r w:rsidRPr="009C7D8F">
        <w:rPr>
          <w:rFonts w:ascii="Calibri" w:hAnsi="Calibri" w:cs="Calibri"/>
          <w:b/>
          <w:sz w:val="22"/>
          <w:szCs w:val="22"/>
          <w:lang w:val="es-MX"/>
        </w:rPr>
        <w:t>Dirección de Construcciones Escolares y Bienes Inmuebles (DIGECEBI)</w:t>
      </w:r>
    </w:p>
    <w:p w:rsidR="007C2DDF" w:rsidRPr="009C7D8F" w:rsidRDefault="007C2DDF" w:rsidP="002C3413">
      <w:pPr>
        <w:jc w:val="center"/>
        <w:rPr>
          <w:rFonts w:ascii="Calibri" w:hAnsi="Calibri" w:cs="Calibri"/>
          <w:b/>
          <w:sz w:val="22"/>
          <w:szCs w:val="22"/>
          <w:lang w:val="es-MX"/>
        </w:rPr>
      </w:pPr>
      <w:r w:rsidRPr="009C7D8F">
        <w:rPr>
          <w:rFonts w:ascii="Calibri" w:hAnsi="Calibri" w:cs="Calibri"/>
          <w:b/>
          <w:sz w:val="22"/>
          <w:szCs w:val="22"/>
          <w:lang w:val="es-MX"/>
        </w:rPr>
        <w:t>¨Programa de Mejora de la Infraestructura Escolar (PROMINE</w:t>
      </w:r>
      <w:r>
        <w:rPr>
          <w:rFonts w:ascii="Calibri" w:hAnsi="Calibri" w:cs="Calibri"/>
          <w:b/>
          <w:sz w:val="22"/>
          <w:szCs w:val="22"/>
          <w:lang w:val="es-MX"/>
        </w:rPr>
        <w:t xml:space="preserve"> IV)</w:t>
      </w:r>
      <w:r w:rsidRPr="009C7D8F">
        <w:rPr>
          <w:rFonts w:ascii="Calibri" w:hAnsi="Calibri" w:cs="Calibri"/>
          <w:b/>
          <w:sz w:val="22"/>
          <w:szCs w:val="22"/>
          <w:lang w:val="es-MX"/>
        </w:rPr>
        <w:t xml:space="preserve"> ¨</w:t>
      </w:r>
    </w:p>
    <w:p w:rsidR="007C2DDF" w:rsidRPr="009C7D8F" w:rsidRDefault="007C2DDF" w:rsidP="002C3413">
      <w:pPr>
        <w:rPr>
          <w:rFonts w:ascii="Calibri" w:hAnsi="Calibri" w:cs="Calibri"/>
          <w:b/>
          <w:sz w:val="22"/>
          <w:szCs w:val="22"/>
          <w:lang w:val="es-MX"/>
        </w:rPr>
      </w:pPr>
    </w:p>
    <w:p w:rsidR="007C2DDF" w:rsidRPr="009C7D8F" w:rsidRDefault="007C2DDF" w:rsidP="002C3413">
      <w:pPr>
        <w:jc w:val="center"/>
        <w:rPr>
          <w:rFonts w:ascii="Calibri" w:hAnsi="Calibri" w:cs="Calibri"/>
          <w:b/>
          <w:sz w:val="22"/>
          <w:szCs w:val="22"/>
          <w:u w:val="single"/>
          <w:lang w:val="es-MX"/>
        </w:rPr>
      </w:pPr>
      <w:r w:rsidRPr="009C7D8F">
        <w:rPr>
          <w:rFonts w:ascii="Calibri" w:hAnsi="Calibri" w:cs="Calibri"/>
          <w:b/>
          <w:sz w:val="22"/>
          <w:szCs w:val="22"/>
          <w:u w:val="single"/>
          <w:lang w:val="es-MX"/>
        </w:rPr>
        <w:t>TÉRMINOS DE REFERENCIA</w:t>
      </w:r>
    </w:p>
    <w:p w:rsidR="007C2DDF" w:rsidRPr="005A60F4" w:rsidRDefault="007C2DDF" w:rsidP="002C3413">
      <w:pPr>
        <w:pStyle w:val="Default"/>
        <w:jc w:val="center"/>
        <w:rPr>
          <w:rFonts w:ascii="Calibri" w:hAnsi="Calibri" w:cs="Calibri"/>
          <w:b/>
          <w:color w:val="auto"/>
          <w:sz w:val="22"/>
          <w:szCs w:val="22"/>
          <w:lang w:val="es-ES_tradnl" w:eastAsia="en-US"/>
        </w:rPr>
      </w:pPr>
      <w:bookmarkStart w:id="0" w:name="_GoBack"/>
      <w:bookmarkEnd w:id="0"/>
      <w:r w:rsidRPr="009C7D8F">
        <w:rPr>
          <w:rFonts w:ascii="Calibri" w:hAnsi="Calibri" w:cs="Calibri"/>
          <w:color w:val="auto"/>
          <w:sz w:val="22"/>
          <w:szCs w:val="22"/>
          <w:lang w:val="es-ES_tradnl" w:eastAsia="en-US"/>
        </w:rPr>
        <w:t xml:space="preserve">Consultoría: </w:t>
      </w:r>
      <w:r>
        <w:rPr>
          <w:rFonts w:ascii="Calibri" w:hAnsi="Calibri" w:cs="Calibri"/>
          <w:b/>
          <w:color w:val="auto"/>
          <w:sz w:val="22"/>
          <w:szCs w:val="22"/>
          <w:lang w:val="es-ES_tradnl" w:eastAsia="en-US"/>
        </w:rPr>
        <w:t xml:space="preserve">INFORMATICO </w:t>
      </w:r>
    </w:p>
    <w:p w:rsidR="007C2DDF" w:rsidRPr="005A60F4" w:rsidRDefault="007C2DDF" w:rsidP="002C3413">
      <w:pPr>
        <w:jc w:val="center"/>
        <w:rPr>
          <w:rFonts w:ascii="Calibri" w:hAnsi="Calibri" w:cs="Calibri"/>
          <w:b/>
          <w:sz w:val="22"/>
          <w:szCs w:val="22"/>
          <w:u w:val="single"/>
        </w:rPr>
      </w:pPr>
      <w:r>
        <w:rPr>
          <w:rFonts w:ascii="Calibri" w:hAnsi="Calibri" w:cs="Calibri"/>
          <w:b/>
          <w:sz w:val="22"/>
          <w:szCs w:val="22"/>
          <w:u w:val="single"/>
        </w:rPr>
        <w:t>CI 018-DIGECEBI-DGA-SE-2019</w:t>
      </w:r>
    </w:p>
    <w:p w:rsidR="007C2DDF" w:rsidRPr="009C7D8F" w:rsidRDefault="007C2DDF" w:rsidP="007C2DDF">
      <w:pPr>
        <w:jc w:val="center"/>
        <w:rPr>
          <w:rFonts w:ascii="Calibri" w:hAnsi="Calibri" w:cs="Calibri"/>
          <w:sz w:val="22"/>
          <w:szCs w:val="22"/>
          <w:u w:val="single"/>
        </w:rPr>
      </w:pPr>
    </w:p>
    <w:p w:rsidR="007C2DDF" w:rsidRPr="009C7D8F" w:rsidRDefault="007C2DDF" w:rsidP="007C2DDF">
      <w:pPr>
        <w:numPr>
          <w:ilvl w:val="0"/>
          <w:numId w:val="2"/>
        </w:numPr>
        <w:jc w:val="both"/>
        <w:rPr>
          <w:rFonts w:ascii="Calibri" w:hAnsi="Calibri" w:cs="Calibri"/>
          <w:b/>
          <w:sz w:val="22"/>
          <w:szCs w:val="22"/>
          <w:u w:val="single"/>
        </w:rPr>
      </w:pPr>
      <w:r w:rsidRPr="009C7D8F">
        <w:rPr>
          <w:rFonts w:ascii="Calibri" w:hAnsi="Calibri" w:cs="Calibri"/>
          <w:b/>
          <w:sz w:val="22"/>
          <w:szCs w:val="22"/>
          <w:u w:val="single"/>
        </w:rPr>
        <w:t>ANTECEDENTES</w:t>
      </w:r>
    </w:p>
    <w:p w:rsidR="007C2DDF" w:rsidRPr="005425FC" w:rsidRDefault="007C2DDF" w:rsidP="007C2DDF">
      <w:pPr>
        <w:pStyle w:val="CM6"/>
        <w:jc w:val="both"/>
        <w:rPr>
          <w:rFonts w:ascii="Calibri" w:hAnsi="Calibri" w:cs="Times New Roman"/>
          <w:color w:val="000000"/>
          <w:sz w:val="22"/>
          <w:szCs w:val="22"/>
        </w:rPr>
      </w:pPr>
      <w:r>
        <w:rPr>
          <w:rFonts w:ascii="Calibri" w:hAnsi="Calibri" w:cs="Times New Roman"/>
          <w:color w:val="000000"/>
          <w:sz w:val="22"/>
          <w:szCs w:val="22"/>
        </w:rPr>
        <w:t>El Programa de Mejora de la Infraestructura Escolar PROMINE IV, se enmarca en los programas de cooperación financiera que el Gobierno de Alemania brinda a Honduras para dar apoyo a la educación básica.  Este Programa es financiado por el Banco Alemán de Desarrollo – (</w:t>
      </w:r>
      <w:proofErr w:type="spellStart"/>
      <w:r>
        <w:rPr>
          <w:rFonts w:ascii="Calibri" w:hAnsi="Calibri" w:cs="Times New Roman"/>
          <w:color w:val="000000"/>
          <w:sz w:val="22"/>
          <w:szCs w:val="22"/>
        </w:rPr>
        <w:t>KfW</w:t>
      </w:r>
      <w:proofErr w:type="spellEnd"/>
      <w:r>
        <w:rPr>
          <w:rFonts w:ascii="Calibri" w:hAnsi="Calibri" w:cs="Times New Roman"/>
          <w:color w:val="000000"/>
          <w:sz w:val="22"/>
          <w:szCs w:val="22"/>
        </w:rPr>
        <w:t>) y es implementado por la Secretaría de Educación – SE (como ente rector y normativo del sector de educación y responsable de la planificación de las inversiones, así como de definición de normas y estándares) y el Fondo Hondureño de Inversión Social adscrito al Instituto de Desarrollo Comunitario, Agua y Saneamiento – IDECOAS-FHIS (responsable por la ejecución descentralizada de las medidas del Programa a través de las Municipalidades o Mancomunidades – previo diagnóstico de capacidad de gestión técnica administrativa y financiera y las comunidades quienes impulsaran la ejecución). El Programa tiene un componente que contribuye al logro de las metas y prioridades definidas en la ley Hondureña de Educación del 2012 y en la planificación estratégica para los años 2014-2018 de la Secretaría de Educación (SE). El programa representa la continuación y al mismo tiempo el avance de lo alcanzado en las 3 Fases previas del PROMINE de las Fases I, II y III.</w:t>
      </w:r>
    </w:p>
    <w:p w:rsidR="007C2DDF" w:rsidRDefault="007C2DDF" w:rsidP="007C2DDF">
      <w:pPr>
        <w:tabs>
          <w:tab w:val="left" w:pos="-1440"/>
          <w:tab w:val="left" w:pos="-720"/>
          <w:tab w:val="left" w:pos="0"/>
        </w:tabs>
        <w:suppressAutoHyphens/>
        <w:jc w:val="both"/>
        <w:rPr>
          <w:rFonts w:ascii="Calibri" w:hAnsi="Calibri"/>
          <w:sz w:val="22"/>
          <w:szCs w:val="22"/>
          <w:lang w:val="es-HN"/>
        </w:rPr>
      </w:pPr>
      <w:r>
        <w:rPr>
          <w:rFonts w:ascii="Calibri" w:hAnsi="Calibri"/>
          <w:sz w:val="22"/>
          <w:szCs w:val="22"/>
        </w:rPr>
        <w:t xml:space="preserve">El Plan Maestro de Infraestructura Educativa (PMIE-2012) se ha venido implementando como una herramienta fundamental para apoyar las acciones de planificación que la Secretaría de Educación cumple en el marco de mejorar su gestión, entre otros, en el contexto de la Infraestructura Educativa.  Dado que se deben priorizar los Centros Educativos, considerando intervenir en primera instancia los más precarios en todo el país, </w:t>
      </w:r>
      <w:r>
        <w:rPr>
          <w:rFonts w:ascii="Calibri" w:hAnsi="Calibri"/>
          <w:sz w:val="22"/>
          <w:szCs w:val="22"/>
          <w:lang w:val="es-HN"/>
        </w:rPr>
        <w:t xml:space="preserve">para efectos de transparencia nacional e internacional, el PMIE es un instrumento de planificación y monitoreo del estado e inversión en tema de infraestructura ejecutada en los centros educativos a nivel nacional. </w:t>
      </w:r>
    </w:p>
    <w:p w:rsidR="007C2DDF" w:rsidRDefault="007C2DDF" w:rsidP="007C2DDF">
      <w:pPr>
        <w:tabs>
          <w:tab w:val="left" w:pos="-1440"/>
          <w:tab w:val="left" w:pos="-720"/>
          <w:tab w:val="left" w:pos="0"/>
        </w:tabs>
        <w:suppressAutoHyphens/>
        <w:jc w:val="both"/>
        <w:rPr>
          <w:rFonts w:ascii="Calibri" w:hAnsi="Calibri"/>
          <w:sz w:val="22"/>
          <w:szCs w:val="22"/>
          <w:lang w:val="es-HN"/>
        </w:rPr>
      </w:pPr>
    </w:p>
    <w:p w:rsidR="007C2DDF" w:rsidRDefault="007C2DDF" w:rsidP="007C2DDF">
      <w:pPr>
        <w:tabs>
          <w:tab w:val="left" w:pos="-1440"/>
          <w:tab w:val="left" w:pos="-720"/>
          <w:tab w:val="left" w:pos="0"/>
        </w:tabs>
        <w:suppressAutoHyphens/>
        <w:jc w:val="both"/>
        <w:rPr>
          <w:rFonts w:ascii="Calibri" w:hAnsi="Calibri"/>
          <w:sz w:val="22"/>
          <w:szCs w:val="22"/>
          <w:lang w:val="es-HN"/>
        </w:rPr>
      </w:pPr>
      <w:r>
        <w:rPr>
          <w:rFonts w:ascii="Calibri" w:hAnsi="Calibri"/>
          <w:sz w:val="22"/>
          <w:szCs w:val="22"/>
          <w:lang w:val="es-HN"/>
        </w:rPr>
        <w:t xml:space="preserve">En PROMINE IV, con fondos del </w:t>
      </w:r>
      <w:r>
        <w:rPr>
          <w:rFonts w:ascii="Calibri" w:hAnsi="Calibri"/>
          <w:sz w:val="22"/>
          <w:szCs w:val="22"/>
        </w:rPr>
        <w:t>Gobierno de la República Federal de Alemania y en el marco de la ejecución del Programa, se continuará con la atención de los CE y RE en el occidente del País, sin embargo, se extenderá el área de intervención a los departamentos adyacentes a la zona de occidente, delimitando el área de intervención a través del Corredor Seco (CA5 y CA1).  Los municipios a ser beneficiados se encuentran al oeste de la misma en los siguientes departamentos: 1) Choluteca, 2) Valle, 3) Francisco Morazán (exceptuando el núcleo urbano de Tegucigalpa), 4) Comayagua y adicionalmente Gracias a Dios.</w:t>
      </w:r>
    </w:p>
    <w:p w:rsidR="007C2DDF" w:rsidRDefault="007C2DDF" w:rsidP="007C2DDF">
      <w:pPr>
        <w:pStyle w:val="Default"/>
        <w:jc w:val="both"/>
        <w:rPr>
          <w:rFonts w:ascii="Calibri" w:hAnsi="Calibri" w:cs="Times New Roman"/>
          <w:sz w:val="22"/>
          <w:szCs w:val="22"/>
          <w:highlight w:val="yellow"/>
        </w:rPr>
      </w:pPr>
    </w:p>
    <w:p w:rsidR="007C2DDF" w:rsidRDefault="007C2DDF" w:rsidP="007C2DDF">
      <w:pPr>
        <w:pStyle w:val="Default"/>
        <w:jc w:val="both"/>
        <w:rPr>
          <w:rFonts w:ascii="Calibri" w:hAnsi="Calibri" w:cs="Times New Roman"/>
          <w:sz w:val="22"/>
          <w:szCs w:val="22"/>
        </w:rPr>
      </w:pPr>
      <w:r>
        <w:rPr>
          <w:rFonts w:ascii="Calibri" w:hAnsi="Calibri" w:cs="Times New Roman"/>
          <w:sz w:val="22"/>
          <w:szCs w:val="22"/>
        </w:rPr>
        <w:t>En este sentido, hay múltiples acciones que requieren de una implementación programada y de apoyo de consultores calificados para cumplirlas.  Lo anterior se refiere a la Actualización del Plan Maestro, Implementación de la Normativa para la Planificación y Diseño de CE, el Fortalecimiento Operativo del Modelo de RE y el apoyo al monitoreo y cumplimiento del Mantenimiento Preventivo de los CE intervenidos.  Dichos aspectos que en lo que a su implementación se refiere, deben cumplirse en un trabajo coordinado con los profesionales del IDECOAS-FHIS, que ejecutan el Ciclo de Proyectos Administrativo –Financiero.</w:t>
      </w:r>
    </w:p>
    <w:p w:rsidR="007C2DDF" w:rsidRDefault="007C2DDF" w:rsidP="007C2DDF">
      <w:pPr>
        <w:pStyle w:val="CM6"/>
        <w:spacing w:after="0"/>
        <w:jc w:val="both"/>
        <w:rPr>
          <w:rFonts w:ascii="Calibri" w:hAnsi="Calibri" w:cs="Calibri"/>
          <w:sz w:val="22"/>
          <w:szCs w:val="22"/>
        </w:rPr>
      </w:pPr>
    </w:p>
    <w:p w:rsidR="007C2DDF" w:rsidRPr="009C7D8F" w:rsidRDefault="007C2DDF" w:rsidP="007C2DDF">
      <w:pPr>
        <w:tabs>
          <w:tab w:val="left" w:pos="-1440"/>
          <w:tab w:val="left" w:pos="-720"/>
          <w:tab w:val="left" w:pos="0"/>
        </w:tabs>
        <w:suppressAutoHyphens/>
        <w:jc w:val="both"/>
        <w:rPr>
          <w:rFonts w:ascii="Calibri" w:hAnsi="Calibri" w:cs="Calibri"/>
          <w:sz w:val="22"/>
          <w:szCs w:val="22"/>
          <w:lang w:val="es-HN"/>
        </w:rPr>
      </w:pPr>
      <w:r>
        <w:rPr>
          <w:rFonts w:ascii="Calibri" w:hAnsi="Calibri" w:cs="Calibri"/>
          <w:sz w:val="22"/>
          <w:szCs w:val="22"/>
        </w:rPr>
        <w:t>El</w:t>
      </w:r>
      <w:r w:rsidRPr="009C7D8F">
        <w:rPr>
          <w:rFonts w:ascii="Calibri" w:hAnsi="Calibri" w:cs="Calibri"/>
          <w:sz w:val="22"/>
          <w:szCs w:val="22"/>
        </w:rPr>
        <w:t xml:space="preserve"> Plan Maestro de Infraestructura Educativa (PMIE-2012) es una herramienta fundamental para apoyar las </w:t>
      </w:r>
      <w:proofErr w:type="gramStart"/>
      <w:r w:rsidRPr="009C7D8F">
        <w:rPr>
          <w:rFonts w:ascii="Calibri" w:hAnsi="Calibri" w:cs="Calibri"/>
          <w:sz w:val="22"/>
          <w:szCs w:val="22"/>
        </w:rPr>
        <w:t>acciones</w:t>
      </w:r>
      <w:proofErr w:type="gramEnd"/>
      <w:r w:rsidRPr="009C7D8F">
        <w:rPr>
          <w:rFonts w:ascii="Calibri" w:hAnsi="Calibri" w:cs="Calibri"/>
          <w:sz w:val="22"/>
          <w:szCs w:val="22"/>
        </w:rPr>
        <w:t xml:space="preserve"> de planificación que la Secretaría de Educación cumple en el marco de mejorar su gestión y entre otros </w:t>
      </w:r>
      <w:r w:rsidRPr="009C7D8F">
        <w:rPr>
          <w:rFonts w:ascii="Calibri" w:hAnsi="Calibri" w:cs="Calibri"/>
          <w:sz w:val="22"/>
          <w:szCs w:val="22"/>
        </w:rPr>
        <w:lastRenderedPageBreak/>
        <w:t xml:space="preserve">en el contexto de la Infraestructura Educativa. </w:t>
      </w:r>
      <w:r>
        <w:rPr>
          <w:rFonts w:ascii="Calibri" w:hAnsi="Calibri" w:cs="Calibri"/>
          <w:sz w:val="22"/>
          <w:szCs w:val="22"/>
        </w:rPr>
        <w:t xml:space="preserve"> Así mismo, dado que se deben </w:t>
      </w:r>
      <w:r w:rsidRPr="009C7D8F">
        <w:rPr>
          <w:rFonts w:ascii="Calibri" w:hAnsi="Calibri" w:cs="Calibri"/>
          <w:sz w:val="22"/>
          <w:szCs w:val="22"/>
        </w:rPr>
        <w:t>priorizar los Centros Educativos, considerando intervenir en primera instancia los más precarios en todo el país</w:t>
      </w:r>
      <w:r>
        <w:rPr>
          <w:rFonts w:ascii="Calibri" w:hAnsi="Calibri" w:cs="Calibri"/>
          <w:sz w:val="22"/>
          <w:szCs w:val="22"/>
          <w:lang w:val="es-HN"/>
        </w:rPr>
        <w:t>,</w:t>
      </w:r>
      <w:r w:rsidRPr="009C7D8F">
        <w:rPr>
          <w:rFonts w:ascii="Calibri" w:hAnsi="Calibri" w:cs="Calibri"/>
          <w:sz w:val="22"/>
          <w:szCs w:val="22"/>
          <w:lang w:val="es-HN"/>
        </w:rPr>
        <w:t xml:space="preserve"> </w:t>
      </w:r>
      <w:r>
        <w:rPr>
          <w:rFonts w:ascii="Calibri" w:hAnsi="Calibri" w:cs="Calibri"/>
          <w:sz w:val="22"/>
          <w:szCs w:val="22"/>
          <w:lang w:val="es-HN"/>
        </w:rPr>
        <w:t xml:space="preserve">el PMIE es </w:t>
      </w:r>
      <w:r w:rsidRPr="009C7D8F">
        <w:rPr>
          <w:rFonts w:ascii="Calibri" w:hAnsi="Calibri" w:cs="Calibri"/>
          <w:sz w:val="22"/>
          <w:szCs w:val="22"/>
          <w:lang w:val="es-HN"/>
        </w:rPr>
        <w:t>un instrumento de planificación y monitoreo del estado e inversión en tema de infraestructura ejecutada en los centros educativos a nivel nacional.</w:t>
      </w:r>
    </w:p>
    <w:p w:rsidR="007C2DDF" w:rsidRPr="009C7D8F" w:rsidRDefault="007C2DDF" w:rsidP="007C2DDF">
      <w:pPr>
        <w:tabs>
          <w:tab w:val="left" w:pos="-1440"/>
          <w:tab w:val="left" w:pos="-720"/>
          <w:tab w:val="left" w:pos="0"/>
        </w:tabs>
        <w:suppressAutoHyphens/>
        <w:jc w:val="both"/>
        <w:rPr>
          <w:rFonts w:ascii="Calibri" w:hAnsi="Calibri" w:cs="Calibri"/>
          <w:sz w:val="22"/>
          <w:szCs w:val="22"/>
          <w:lang w:val="es-HN"/>
        </w:rPr>
      </w:pPr>
    </w:p>
    <w:p w:rsidR="007C2DDF" w:rsidRPr="009C7D8F" w:rsidRDefault="007C2DDF" w:rsidP="007C2DDF">
      <w:pPr>
        <w:tabs>
          <w:tab w:val="left" w:pos="-1440"/>
          <w:tab w:val="left" w:pos="-720"/>
          <w:tab w:val="left" w:pos="0"/>
        </w:tabs>
        <w:suppressAutoHyphens/>
        <w:jc w:val="both"/>
        <w:rPr>
          <w:rFonts w:ascii="Calibri" w:hAnsi="Calibri" w:cs="Calibri"/>
          <w:sz w:val="22"/>
          <w:szCs w:val="22"/>
          <w:lang w:val="es-HN"/>
        </w:rPr>
      </w:pPr>
      <w:r w:rsidRPr="009C7D8F">
        <w:rPr>
          <w:rFonts w:ascii="Calibri" w:hAnsi="Calibri" w:cs="Calibri"/>
          <w:sz w:val="22"/>
          <w:szCs w:val="22"/>
          <w:lang w:val="es-HN"/>
        </w:rPr>
        <w:t>Por lo tanto, es imperativo la actualización del Sistema de Planificación de la Infraestructura Educativa (SIPLIE)</w:t>
      </w:r>
      <w:r>
        <w:rPr>
          <w:rFonts w:ascii="Calibri" w:hAnsi="Calibri" w:cs="Calibri"/>
          <w:sz w:val="22"/>
          <w:szCs w:val="22"/>
          <w:lang w:val="es-HN"/>
        </w:rPr>
        <w:t xml:space="preserve"> como la</w:t>
      </w:r>
      <w:r w:rsidRPr="009C7D8F">
        <w:rPr>
          <w:rFonts w:ascii="Calibri" w:hAnsi="Calibri" w:cs="Calibri"/>
          <w:sz w:val="22"/>
          <w:szCs w:val="22"/>
          <w:lang w:val="es-HN"/>
        </w:rPr>
        <w:t xml:space="preserve"> herramienta de software de la Secretaría de Educación, que está publicada en </w:t>
      </w:r>
      <w:r>
        <w:rPr>
          <w:rFonts w:ascii="Calibri" w:hAnsi="Calibri" w:cs="Calibri"/>
          <w:sz w:val="22"/>
          <w:szCs w:val="22"/>
          <w:lang w:val="es-HN"/>
        </w:rPr>
        <w:t>el</w:t>
      </w:r>
      <w:r w:rsidRPr="009C7D8F">
        <w:rPr>
          <w:rFonts w:ascii="Calibri" w:hAnsi="Calibri" w:cs="Calibri"/>
          <w:sz w:val="22"/>
          <w:szCs w:val="22"/>
          <w:lang w:val="es-HN"/>
        </w:rPr>
        <w:t xml:space="preserve"> Internet a través de la web, </w:t>
      </w:r>
      <w:r>
        <w:rPr>
          <w:rFonts w:ascii="Calibri" w:hAnsi="Calibri" w:cs="Calibri"/>
          <w:sz w:val="22"/>
          <w:szCs w:val="22"/>
          <w:lang w:val="es-HN"/>
        </w:rPr>
        <w:t xml:space="preserve">la cual </w:t>
      </w:r>
      <w:r w:rsidRPr="009C7D8F">
        <w:rPr>
          <w:rFonts w:ascii="Calibri" w:hAnsi="Calibri" w:cs="Calibri"/>
          <w:sz w:val="22"/>
          <w:szCs w:val="22"/>
          <w:lang w:val="es-HN"/>
        </w:rPr>
        <w:t>procesa los datos generados de la implementación del Plan Maestro de Infraestructura Educativa, levantadas en un Censo Nacional.</w:t>
      </w:r>
      <w:r>
        <w:rPr>
          <w:rFonts w:ascii="Calibri" w:hAnsi="Calibri" w:cs="Calibri"/>
          <w:sz w:val="22"/>
          <w:szCs w:val="22"/>
          <w:lang w:val="es-HN"/>
        </w:rPr>
        <w:t xml:space="preserve"> </w:t>
      </w:r>
      <w:r w:rsidRPr="009C7D8F">
        <w:rPr>
          <w:rFonts w:ascii="Calibri" w:hAnsi="Calibri" w:cs="Calibri"/>
          <w:sz w:val="22"/>
          <w:szCs w:val="22"/>
          <w:lang w:val="es-HN"/>
        </w:rPr>
        <w:t xml:space="preserve"> Luego, que, en el SIPLIE, se genera la información necesaria para la toma de decisiones efectiva y oportuna a nivel de Autoridades y gerencial, dentro de la Secretaría de Educación y entre otros en el marco de la ejecución del PROMINE.</w:t>
      </w:r>
    </w:p>
    <w:p w:rsidR="007C2DDF" w:rsidRPr="009C7D8F" w:rsidRDefault="007C2DDF" w:rsidP="007C2DDF">
      <w:pPr>
        <w:tabs>
          <w:tab w:val="left" w:pos="-1440"/>
          <w:tab w:val="left" w:pos="-720"/>
          <w:tab w:val="left" w:pos="0"/>
        </w:tabs>
        <w:suppressAutoHyphens/>
        <w:ind w:left="720" w:hanging="720"/>
        <w:jc w:val="both"/>
        <w:rPr>
          <w:rFonts w:ascii="Calibri" w:hAnsi="Calibri" w:cs="Calibri"/>
          <w:sz w:val="22"/>
          <w:szCs w:val="22"/>
          <w:lang w:val="es-HN"/>
        </w:rPr>
      </w:pPr>
    </w:p>
    <w:p w:rsidR="007C2DDF" w:rsidRPr="009C7D8F" w:rsidRDefault="007C2DDF" w:rsidP="007C2DDF">
      <w:pPr>
        <w:numPr>
          <w:ilvl w:val="0"/>
          <w:numId w:val="2"/>
        </w:numPr>
        <w:jc w:val="both"/>
        <w:rPr>
          <w:rFonts w:ascii="Calibri" w:hAnsi="Calibri" w:cs="Calibri"/>
          <w:b/>
          <w:sz w:val="22"/>
          <w:szCs w:val="22"/>
          <w:u w:val="single"/>
        </w:rPr>
      </w:pPr>
      <w:r w:rsidRPr="009C7D8F">
        <w:rPr>
          <w:rFonts w:ascii="Calibri" w:hAnsi="Calibri" w:cs="Calibri"/>
          <w:b/>
          <w:sz w:val="22"/>
          <w:szCs w:val="22"/>
          <w:u w:val="single"/>
        </w:rPr>
        <w:t>OBJETIVO GENERAL DE LA CONSULTORÍA</w:t>
      </w:r>
    </w:p>
    <w:p w:rsidR="007C2DDF" w:rsidRDefault="007C2DDF" w:rsidP="007C2DDF">
      <w:pPr>
        <w:jc w:val="both"/>
        <w:rPr>
          <w:rFonts w:ascii="Calibri" w:hAnsi="Calibri" w:cs="Calibri"/>
          <w:sz w:val="22"/>
          <w:szCs w:val="22"/>
        </w:rPr>
      </w:pPr>
      <w:r w:rsidRPr="009C7D8F">
        <w:rPr>
          <w:rFonts w:ascii="Calibri" w:hAnsi="Calibri" w:cs="Calibri"/>
          <w:sz w:val="22"/>
          <w:szCs w:val="22"/>
        </w:rPr>
        <w:t xml:space="preserve">Reingeniería </w:t>
      </w:r>
      <w:r>
        <w:rPr>
          <w:rFonts w:ascii="Calibri" w:hAnsi="Calibri" w:cs="Calibri"/>
          <w:sz w:val="22"/>
          <w:szCs w:val="22"/>
        </w:rPr>
        <w:t xml:space="preserve">integral </w:t>
      </w:r>
      <w:r w:rsidRPr="009C7D8F">
        <w:rPr>
          <w:rFonts w:ascii="Calibri" w:hAnsi="Calibri" w:cs="Calibri"/>
          <w:sz w:val="22"/>
          <w:szCs w:val="22"/>
        </w:rPr>
        <w:t xml:space="preserve">del </w:t>
      </w:r>
      <w:r>
        <w:rPr>
          <w:rFonts w:ascii="Calibri" w:hAnsi="Calibri" w:cs="Calibri"/>
          <w:sz w:val="22"/>
          <w:szCs w:val="22"/>
        </w:rPr>
        <w:t>Sistema de</w:t>
      </w:r>
      <w:r w:rsidRPr="009C7D8F">
        <w:rPr>
          <w:rFonts w:ascii="Calibri" w:hAnsi="Calibri" w:cs="Calibri"/>
          <w:sz w:val="22"/>
          <w:szCs w:val="22"/>
        </w:rPr>
        <w:t xml:space="preserve"> Planificación de la Infraestructura Educativa (SIPL</w:t>
      </w:r>
      <w:r>
        <w:rPr>
          <w:rFonts w:ascii="Calibri" w:hAnsi="Calibri" w:cs="Calibri"/>
          <w:sz w:val="22"/>
          <w:szCs w:val="22"/>
        </w:rPr>
        <w:t>I</w:t>
      </w:r>
      <w:r w:rsidRPr="009C7D8F">
        <w:rPr>
          <w:rFonts w:ascii="Calibri" w:hAnsi="Calibri" w:cs="Calibri"/>
          <w:sz w:val="22"/>
          <w:szCs w:val="22"/>
        </w:rPr>
        <w:t>E</w:t>
      </w:r>
      <w:r>
        <w:rPr>
          <w:rFonts w:ascii="Calibri" w:hAnsi="Calibri" w:cs="Calibri"/>
          <w:sz w:val="22"/>
          <w:szCs w:val="22"/>
        </w:rPr>
        <w:t>)</w:t>
      </w:r>
      <w:r w:rsidRPr="009C7D8F">
        <w:rPr>
          <w:rFonts w:ascii="Calibri" w:hAnsi="Calibri" w:cs="Calibri"/>
          <w:sz w:val="22"/>
          <w:szCs w:val="22"/>
        </w:rPr>
        <w:t xml:space="preserve"> para </w:t>
      </w:r>
      <w:r>
        <w:rPr>
          <w:rFonts w:ascii="Calibri" w:hAnsi="Calibri" w:cs="Calibri"/>
          <w:sz w:val="22"/>
          <w:szCs w:val="22"/>
        </w:rPr>
        <w:t>el desarrollo e implementación eficiente y eficaz del Plan Maestro de Infraestructura Educativa.</w:t>
      </w:r>
    </w:p>
    <w:p w:rsidR="007C2DDF" w:rsidRDefault="007C2DDF" w:rsidP="007C2DDF">
      <w:pPr>
        <w:jc w:val="both"/>
        <w:rPr>
          <w:rFonts w:ascii="Calibri" w:hAnsi="Calibri" w:cs="Calibri"/>
          <w:sz w:val="22"/>
          <w:szCs w:val="22"/>
        </w:rPr>
      </w:pPr>
    </w:p>
    <w:p w:rsidR="007C2DDF" w:rsidRPr="009C7D8F" w:rsidRDefault="007C2DDF" w:rsidP="007C2DDF">
      <w:pPr>
        <w:jc w:val="both"/>
        <w:rPr>
          <w:rFonts w:ascii="Calibri" w:hAnsi="Calibri" w:cs="Calibri"/>
          <w:b/>
          <w:sz w:val="22"/>
          <w:szCs w:val="22"/>
        </w:rPr>
      </w:pPr>
      <w:r w:rsidRPr="009C7D8F">
        <w:rPr>
          <w:rFonts w:ascii="Calibri" w:hAnsi="Calibri" w:cs="Calibri"/>
          <w:b/>
          <w:sz w:val="22"/>
          <w:szCs w:val="22"/>
        </w:rPr>
        <w:t xml:space="preserve">OBJETIVOS ESPECÍFICOS DE LA CONSULTORÍA </w:t>
      </w:r>
    </w:p>
    <w:p w:rsidR="007C2DDF" w:rsidRDefault="007C2DDF" w:rsidP="007C2DDF">
      <w:pPr>
        <w:numPr>
          <w:ilvl w:val="0"/>
          <w:numId w:val="6"/>
        </w:numPr>
        <w:ind w:left="0" w:firstLine="0"/>
        <w:jc w:val="both"/>
        <w:rPr>
          <w:rFonts w:ascii="Calibri" w:hAnsi="Calibri" w:cs="Calibri"/>
          <w:sz w:val="22"/>
          <w:szCs w:val="22"/>
        </w:rPr>
      </w:pPr>
      <w:r>
        <w:rPr>
          <w:rFonts w:ascii="Calibri" w:hAnsi="Calibri" w:cs="Calibri"/>
          <w:sz w:val="22"/>
          <w:szCs w:val="22"/>
        </w:rPr>
        <w:t xml:space="preserve">Actualizar la boleta de evaluación de infraestructura educativa del Plan Maestro de Infraestructura Educativa a través de la identificación de variables que respondan a las necesidades de infraestructura actuales de los centros educativos a nivel nacional y que establezcan </w:t>
      </w:r>
    </w:p>
    <w:p w:rsidR="007C2DDF" w:rsidRDefault="007C2DDF" w:rsidP="007C2DDF">
      <w:pPr>
        <w:numPr>
          <w:ilvl w:val="0"/>
          <w:numId w:val="6"/>
        </w:numPr>
        <w:ind w:left="0" w:firstLine="0"/>
        <w:jc w:val="both"/>
        <w:rPr>
          <w:rFonts w:ascii="Calibri" w:hAnsi="Calibri" w:cs="Calibri"/>
          <w:sz w:val="22"/>
          <w:szCs w:val="22"/>
        </w:rPr>
      </w:pPr>
      <w:r>
        <w:rPr>
          <w:rFonts w:ascii="Calibri" w:hAnsi="Calibri" w:cs="Calibri"/>
          <w:sz w:val="22"/>
          <w:szCs w:val="22"/>
        </w:rPr>
        <w:t xml:space="preserve">Rediseñar la base de datos del </w:t>
      </w:r>
      <w:r w:rsidRPr="009C7D8F">
        <w:rPr>
          <w:rFonts w:ascii="Calibri" w:hAnsi="Calibri" w:cs="Calibri"/>
          <w:sz w:val="22"/>
          <w:szCs w:val="22"/>
        </w:rPr>
        <w:t>Sistema de Planificación de la Infraestructura Educativa (SIPL</w:t>
      </w:r>
      <w:r>
        <w:rPr>
          <w:rFonts w:ascii="Calibri" w:hAnsi="Calibri" w:cs="Calibri"/>
          <w:sz w:val="22"/>
          <w:szCs w:val="22"/>
        </w:rPr>
        <w:t>I</w:t>
      </w:r>
      <w:r w:rsidRPr="009C7D8F">
        <w:rPr>
          <w:rFonts w:ascii="Calibri" w:hAnsi="Calibri" w:cs="Calibri"/>
          <w:sz w:val="22"/>
          <w:szCs w:val="22"/>
        </w:rPr>
        <w:t xml:space="preserve">E) </w:t>
      </w:r>
      <w:r>
        <w:rPr>
          <w:rFonts w:ascii="Calibri" w:hAnsi="Calibri" w:cs="Calibri"/>
          <w:sz w:val="22"/>
          <w:szCs w:val="22"/>
        </w:rPr>
        <w:t xml:space="preserve">para el procesamiento eficiente de los datos recolectados y la integración estandarizada con los </w:t>
      </w:r>
      <w:r w:rsidRPr="009C7D8F">
        <w:rPr>
          <w:rFonts w:ascii="Calibri" w:hAnsi="Calibri" w:cs="Calibri"/>
          <w:sz w:val="22"/>
          <w:szCs w:val="22"/>
        </w:rPr>
        <w:t>demás sistemas informáticos de la S</w:t>
      </w:r>
      <w:r>
        <w:rPr>
          <w:rFonts w:ascii="Calibri" w:hAnsi="Calibri" w:cs="Calibri"/>
          <w:sz w:val="22"/>
          <w:szCs w:val="22"/>
        </w:rPr>
        <w:t xml:space="preserve">ecretaría de </w:t>
      </w:r>
      <w:r w:rsidRPr="009C7D8F">
        <w:rPr>
          <w:rFonts w:ascii="Calibri" w:hAnsi="Calibri" w:cs="Calibri"/>
          <w:sz w:val="22"/>
          <w:szCs w:val="22"/>
        </w:rPr>
        <w:t>E</w:t>
      </w:r>
      <w:r>
        <w:rPr>
          <w:rFonts w:ascii="Calibri" w:hAnsi="Calibri" w:cs="Calibri"/>
          <w:sz w:val="22"/>
          <w:szCs w:val="22"/>
        </w:rPr>
        <w:t>ducación.</w:t>
      </w:r>
    </w:p>
    <w:p w:rsidR="007C2DDF" w:rsidRDefault="007C2DDF" w:rsidP="007C2DDF">
      <w:pPr>
        <w:numPr>
          <w:ilvl w:val="0"/>
          <w:numId w:val="6"/>
        </w:numPr>
        <w:ind w:left="0" w:firstLine="0"/>
        <w:jc w:val="both"/>
        <w:rPr>
          <w:rFonts w:ascii="Calibri" w:hAnsi="Calibri" w:cs="Calibri"/>
          <w:sz w:val="22"/>
          <w:szCs w:val="22"/>
        </w:rPr>
      </w:pPr>
      <w:r>
        <w:rPr>
          <w:rFonts w:ascii="Calibri" w:hAnsi="Calibri" w:cs="Calibri"/>
          <w:sz w:val="22"/>
          <w:szCs w:val="22"/>
        </w:rPr>
        <w:t>Desarrollar un nuevo sitio web administrable con diseño responsivo (adaptable a la pantalla de cualquier dispositivo con conexión a la Internet) para el procesamiento de datos y la publicación en línea (online, por sus siglas en inglés) del Sistema de</w:t>
      </w:r>
      <w:r w:rsidRPr="009C7D8F">
        <w:rPr>
          <w:rFonts w:ascii="Calibri" w:hAnsi="Calibri" w:cs="Calibri"/>
          <w:sz w:val="22"/>
          <w:szCs w:val="22"/>
        </w:rPr>
        <w:t xml:space="preserve"> Planificación de la Infraestructura Educativa (SIPL</w:t>
      </w:r>
      <w:r>
        <w:rPr>
          <w:rFonts w:ascii="Calibri" w:hAnsi="Calibri" w:cs="Calibri"/>
          <w:sz w:val="22"/>
          <w:szCs w:val="22"/>
        </w:rPr>
        <w:t>I</w:t>
      </w:r>
      <w:r w:rsidRPr="009C7D8F">
        <w:rPr>
          <w:rFonts w:ascii="Calibri" w:hAnsi="Calibri" w:cs="Calibri"/>
          <w:sz w:val="22"/>
          <w:szCs w:val="22"/>
        </w:rPr>
        <w:t>E</w:t>
      </w:r>
      <w:r>
        <w:rPr>
          <w:rFonts w:ascii="Calibri" w:hAnsi="Calibri" w:cs="Calibri"/>
          <w:sz w:val="22"/>
          <w:szCs w:val="22"/>
        </w:rPr>
        <w:t>)</w:t>
      </w:r>
      <w:r w:rsidRPr="009C7D8F">
        <w:rPr>
          <w:rFonts w:ascii="Calibri" w:hAnsi="Calibri" w:cs="Calibri"/>
          <w:sz w:val="22"/>
          <w:szCs w:val="22"/>
        </w:rPr>
        <w:t xml:space="preserve"> </w:t>
      </w:r>
      <w:r>
        <w:rPr>
          <w:rFonts w:ascii="Calibri" w:hAnsi="Calibri" w:cs="Calibri"/>
          <w:sz w:val="22"/>
          <w:szCs w:val="22"/>
        </w:rPr>
        <w:t>a través de páginas web dinámicas de acceso público y administrativo, que presenten de manera eficaz y transparente la información generada y necesaria para la toma de decisiones.</w:t>
      </w:r>
    </w:p>
    <w:p w:rsidR="007C2DDF" w:rsidRPr="009C7D8F" w:rsidRDefault="007C2DDF" w:rsidP="007C2DDF">
      <w:pPr>
        <w:numPr>
          <w:ilvl w:val="0"/>
          <w:numId w:val="6"/>
        </w:numPr>
        <w:ind w:left="0" w:firstLine="0"/>
        <w:jc w:val="both"/>
        <w:rPr>
          <w:rFonts w:ascii="Calibri" w:hAnsi="Calibri" w:cs="Calibri"/>
          <w:sz w:val="22"/>
          <w:szCs w:val="22"/>
        </w:rPr>
      </w:pPr>
      <w:r>
        <w:rPr>
          <w:rFonts w:ascii="Calibri" w:hAnsi="Calibri" w:cs="Calibri"/>
          <w:sz w:val="22"/>
          <w:szCs w:val="22"/>
        </w:rPr>
        <w:t>Diseñar y desarrollar para el SIPLIE una aplicación informática móvil (</w:t>
      </w:r>
      <w:r w:rsidRPr="00DD418D">
        <w:rPr>
          <w:rFonts w:ascii="Calibri" w:hAnsi="Calibri" w:cs="Calibri"/>
          <w:i/>
          <w:sz w:val="22"/>
          <w:szCs w:val="22"/>
        </w:rPr>
        <w:t>app</w:t>
      </w:r>
      <w:r>
        <w:rPr>
          <w:rFonts w:ascii="Calibri" w:hAnsi="Calibri" w:cs="Calibri"/>
          <w:sz w:val="22"/>
          <w:szCs w:val="22"/>
        </w:rPr>
        <w:t xml:space="preserve">, por sus siglas en inglés para </w:t>
      </w:r>
      <w:proofErr w:type="spellStart"/>
      <w:r w:rsidRPr="00DD418D">
        <w:rPr>
          <w:rFonts w:ascii="Calibri" w:hAnsi="Calibri" w:cs="Calibri"/>
          <w:i/>
          <w:sz w:val="22"/>
          <w:szCs w:val="22"/>
        </w:rPr>
        <w:t>application</w:t>
      </w:r>
      <w:proofErr w:type="spellEnd"/>
      <w:r>
        <w:rPr>
          <w:rFonts w:ascii="Calibri" w:hAnsi="Calibri" w:cs="Calibri"/>
          <w:sz w:val="22"/>
          <w:szCs w:val="22"/>
        </w:rPr>
        <w:t>) ejecutable en las dos principales plataformas móviles (Android e IOS) para el registro de datos fuera de línea (offline, por sus siglas en inglés) y posterior actualización en línea (online, por sus siglas en inglés).</w:t>
      </w:r>
    </w:p>
    <w:p w:rsidR="007C2DDF" w:rsidRPr="009C7D8F" w:rsidRDefault="007C2DDF" w:rsidP="007C2DDF">
      <w:pPr>
        <w:jc w:val="both"/>
        <w:rPr>
          <w:rFonts w:ascii="Calibri" w:hAnsi="Calibri" w:cs="Calibri"/>
          <w:b/>
          <w:sz w:val="22"/>
          <w:szCs w:val="22"/>
          <w:u w:val="single"/>
        </w:rPr>
      </w:pPr>
    </w:p>
    <w:p w:rsidR="007C2DDF" w:rsidRPr="009C7D8F" w:rsidRDefault="007C2DDF" w:rsidP="007C2DDF">
      <w:pPr>
        <w:numPr>
          <w:ilvl w:val="0"/>
          <w:numId w:val="2"/>
        </w:numPr>
        <w:jc w:val="both"/>
        <w:rPr>
          <w:rFonts w:ascii="Calibri" w:hAnsi="Calibri" w:cs="Calibri"/>
          <w:b/>
          <w:sz w:val="22"/>
          <w:szCs w:val="22"/>
          <w:u w:val="single"/>
        </w:rPr>
      </w:pPr>
      <w:r w:rsidRPr="009C7D8F">
        <w:rPr>
          <w:rFonts w:ascii="Calibri" w:hAnsi="Calibri" w:cs="Calibri"/>
          <w:b/>
          <w:sz w:val="22"/>
          <w:szCs w:val="22"/>
          <w:u w:val="single"/>
        </w:rPr>
        <w:t>SUPERVISIÓN Y DEPENDENCIA JERÁRQUICA</w:t>
      </w:r>
    </w:p>
    <w:p w:rsidR="007C2DDF" w:rsidRPr="009C7D8F" w:rsidRDefault="007C2DDF" w:rsidP="007C2DDF">
      <w:pPr>
        <w:tabs>
          <w:tab w:val="left" w:pos="-1440"/>
          <w:tab w:val="left" w:pos="-720"/>
          <w:tab w:val="left" w:pos="0"/>
          <w:tab w:val="left" w:pos="720"/>
        </w:tabs>
        <w:suppressAutoHyphens/>
        <w:jc w:val="both"/>
        <w:rPr>
          <w:rFonts w:ascii="Calibri" w:hAnsi="Calibri" w:cs="Calibri"/>
          <w:b/>
          <w:spacing w:val="-2"/>
          <w:sz w:val="22"/>
          <w:szCs w:val="22"/>
          <w:lang w:val="es-ES"/>
        </w:rPr>
      </w:pPr>
      <w:r w:rsidRPr="009C7D8F">
        <w:rPr>
          <w:rFonts w:ascii="Calibri" w:hAnsi="Calibri" w:cs="Calibri"/>
          <w:sz w:val="22"/>
          <w:szCs w:val="22"/>
          <w:lang w:val="es-ES"/>
        </w:rPr>
        <w:t>La supervisión técnica y administrativa de</w:t>
      </w:r>
      <w:r>
        <w:rPr>
          <w:rFonts w:ascii="Calibri" w:hAnsi="Calibri" w:cs="Calibri"/>
          <w:sz w:val="22"/>
          <w:szCs w:val="22"/>
          <w:lang w:val="es-ES"/>
        </w:rPr>
        <w:t xml:space="preserve"> este </w:t>
      </w:r>
      <w:r w:rsidRPr="009C7D8F">
        <w:rPr>
          <w:rFonts w:ascii="Calibri" w:hAnsi="Calibri" w:cs="Calibri"/>
          <w:sz w:val="22"/>
          <w:szCs w:val="22"/>
          <w:lang w:val="es-ES"/>
        </w:rPr>
        <w:t>contrato estará a cargo de la Dirección General de Construcciones Escolares y Bienes Inmuebles (DIGECEBI), además de la recepción de los productos que deberán ser evaluados</w:t>
      </w:r>
      <w:r>
        <w:rPr>
          <w:rFonts w:ascii="Calibri" w:hAnsi="Calibri" w:cs="Calibri"/>
          <w:sz w:val="22"/>
          <w:szCs w:val="22"/>
          <w:lang w:val="es-ES"/>
        </w:rPr>
        <w:t>, validados</w:t>
      </w:r>
      <w:r w:rsidRPr="009C7D8F">
        <w:rPr>
          <w:rFonts w:ascii="Calibri" w:hAnsi="Calibri" w:cs="Calibri"/>
          <w:sz w:val="22"/>
          <w:szCs w:val="22"/>
          <w:lang w:val="es-ES"/>
        </w:rPr>
        <w:t xml:space="preserve"> y aprobados conjuntamente con la Unidad del Sistema Nacional de Información Educativa de Honduras (USINIEH).</w:t>
      </w:r>
    </w:p>
    <w:p w:rsidR="007C2DDF" w:rsidRPr="009C7D8F" w:rsidRDefault="007C2DDF" w:rsidP="007C2DDF">
      <w:pPr>
        <w:jc w:val="both"/>
        <w:rPr>
          <w:rFonts w:ascii="Calibri" w:hAnsi="Calibri" w:cs="Calibri"/>
          <w:sz w:val="22"/>
          <w:szCs w:val="22"/>
        </w:rPr>
      </w:pPr>
    </w:p>
    <w:p w:rsidR="007C2DDF" w:rsidRPr="009C7D8F" w:rsidRDefault="007C2DDF" w:rsidP="007C2DDF">
      <w:pPr>
        <w:numPr>
          <w:ilvl w:val="0"/>
          <w:numId w:val="2"/>
        </w:numPr>
        <w:jc w:val="both"/>
        <w:rPr>
          <w:rFonts w:ascii="Calibri" w:hAnsi="Calibri" w:cs="Arial"/>
          <w:b/>
          <w:sz w:val="22"/>
          <w:szCs w:val="22"/>
          <w:u w:val="single"/>
        </w:rPr>
      </w:pPr>
      <w:r>
        <w:rPr>
          <w:rFonts w:ascii="Calibri" w:hAnsi="Calibri" w:cs="Arial"/>
          <w:b/>
          <w:sz w:val="22"/>
          <w:szCs w:val="22"/>
          <w:u w:val="single"/>
        </w:rPr>
        <w:t>PRODUCTOS DE LA CONSULTORÍA</w:t>
      </w:r>
    </w:p>
    <w:p w:rsidR="007C2DDF" w:rsidRPr="009C7D8F" w:rsidRDefault="007C2DDF" w:rsidP="007C2DDF">
      <w:pPr>
        <w:jc w:val="both"/>
        <w:rPr>
          <w:rFonts w:ascii="Calibri" w:hAnsi="Calibri" w:cs="Calibri"/>
          <w:sz w:val="22"/>
          <w:szCs w:val="22"/>
        </w:rPr>
      </w:pPr>
      <w:r w:rsidRPr="009C7D8F">
        <w:rPr>
          <w:rFonts w:ascii="Calibri" w:hAnsi="Calibri" w:cs="Calibri"/>
          <w:sz w:val="22"/>
          <w:szCs w:val="22"/>
        </w:rPr>
        <w:t xml:space="preserve">El producto final de esta consultoría será </w:t>
      </w:r>
      <w:r>
        <w:rPr>
          <w:rFonts w:ascii="Calibri" w:hAnsi="Calibri" w:cs="Calibri"/>
          <w:sz w:val="22"/>
          <w:szCs w:val="22"/>
        </w:rPr>
        <w:t xml:space="preserve">un </w:t>
      </w:r>
      <w:r w:rsidRPr="009C7D8F">
        <w:rPr>
          <w:rFonts w:ascii="Calibri" w:hAnsi="Calibri" w:cs="Calibri"/>
          <w:sz w:val="22"/>
          <w:szCs w:val="22"/>
        </w:rPr>
        <w:t xml:space="preserve">nuevo </w:t>
      </w:r>
      <w:r>
        <w:rPr>
          <w:rFonts w:ascii="Calibri" w:hAnsi="Calibri" w:cs="Calibri"/>
          <w:sz w:val="22"/>
          <w:szCs w:val="22"/>
        </w:rPr>
        <w:t>Sistema de Planificación de la Infraestructura Educativa (</w:t>
      </w:r>
      <w:r w:rsidRPr="009C7D8F">
        <w:rPr>
          <w:rFonts w:ascii="Calibri" w:hAnsi="Calibri" w:cs="Calibri"/>
          <w:sz w:val="22"/>
          <w:szCs w:val="22"/>
        </w:rPr>
        <w:t>SIPLIE</w:t>
      </w:r>
      <w:r>
        <w:rPr>
          <w:rFonts w:ascii="Calibri" w:hAnsi="Calibri" w:cs="Calibri"/>
          <w:sz w:val="22"/>
          <w:szCs w:val="22"/>
        </w:rPr>
        <w:t>)</w:t>
      </w:r>
      <w:r w:rsidRPr="009C7D8F">
        <w:rPr>
          <w:rFonts w:ascii="Calibri" w:hAnsi="Calibri" w:cs="Calibri"/>
          <w:sz w:val="22"/>
          <w:szCs w:val="22"/>
        </w:rPr>
        <w:t xml:space="preserve"> </w:t>
      </w:r>
      <w:r>
        <w:rPr>
          <w:rFonts w:ascii="Calibri" w:hAnsi="Calibri" w:cs="Calibri"/>
          <w:sz w:val="22"/>
          <w:szCs w:val="22"/>
        </w:rPr>
        <w:t xml:space="preserve">actualizado en base a la </w:t>
      </w:r>
      <w:r w:rsidRPr="004670AF">
        <w:rPr>
          <w:rFonts w:ascii="Calibri" w:hAnsi="Calibri" w:cs="Calibri"/>
          <w:sz w:val="22"/>
          <w:szCs w:val="22"/>
        </w:rPr>
        <w:t>aplicación de una metodología de medición de software, gestión de proceso y mejora de calidad,</w:t>
      </w:r>
      <w:r>
        <w:rPr>
          <w:rFonts w:ascii="Calibri" w:hAnsi="Calibri" w:cs="Calibri"/>
          <w:sz w:val="22"/>
          <w:szCs w:val="22"/>
        </w:rPr>
        <w:t xml:space="preserve"> que garantice la cobertura y satisfacción de los requerimientos a corto, mediano y largo plazo.</w:t>
      </w:r>
    </w:p>
    <w:p w:rsidR="007C2DDF" w:rsidRPr="009C7D8F" w:rsidRDefault="007C2DDF" w:rsidP="007C2DDF">
      <w:pPr>
        <w:jc w:val="both"/>
        <w:rPr>
          <w:rFonts w:ascii="Calibri" w:hAnsi="Calibri" w:cs="Calibri"/>
          <w:sz w:val="22"/>
          <w:szCs w:val="22"/>
        </w:rPr>
      </w:pPr>
    </w:p>
    <w:p w:rsidR="007C2DDF" w:rsidRPr="009C7D8F" w:rsidRDefault="007C2DDF" w:rsidP="007C2DDF">
      <w:pPr>
        <w:tabs>
          <w:tab w:val="left" w:pos="426"/>
          <w:tab w:val="left" w:pos="567"/>
          <w:tab w:val="left" w:pos="1134"/>
        </w:tabs>
        <w:jc w:val="both"/>
        <w:rPr>
          <w:rFonts w:ascii="Calibri" w:hAnsi="Calibri" w:cs="Calibri"/>
          <w:b/>
          <w:sz w:val="22"/>
          <w:szCs w:val="22"/>
        </w:rPr>
      </w:pPr>
      <w:r w:rsidRPr="009C7D8F">
        <w:rPr>
          <w:rFonts w:ascii="Calibri" w:hAnsi="Calibri" w:cs="Calibri"/>
          <w:b/>
          <w:sz w:val="22"/>
          <w:szCs w:val="22"/>
        </w:rPr>
        <w:tab/>
        <w:t>IV.1</w:t>
      </w:r>
      <w:r w:rsidRPr="009C7D8F">
        <w:rPr>
          <w:rFonts w:ascii="Calibri" w:hAnsi="Calibri" w:cs="Calibri"/>
          <w:b/>
          <w:sz w:val="22"/>
          <w:szCs w:val="22"/>
        </w:rPr>
        <w:tab/>
        <w:t>ARQUITECTURA DE SOFTWARE</w:t>
      </w:r>
    </w:p>
    <w:p w:rsidR="007C2DDF" w:rsidRPr="009C7D8F" w:rsidRDefault="007C2DDF" w:rsidP="007C2DDF">
      <w:pPr>
        <w:jc w:val="both"/>
        <w:rPr>
          <w:rFonts w:ascii="Calibri" w:hAnsi="Calibri" w:cs="Calibri"/>
          <w:sz w:val="22"/>
          <w:szCs w:val="22"/>
        </w:rPr>
      </w:pPr>
      <w:r w:rsidRPr="009C7D8F">
        <w:rPr>
          <w:rFonts w:ascii="Calibri" w:hAnsi="Calibri" w:cs="Calibri"/>
          <w:sz w:val="22"/>
          <w:szCs w:val="22"/>
        </w:rPr>
        <w:t xml:space="preserve">El código fuente deberá </w:t>
      </w:r>
      <w:r>
        <w:rPr>
          <w:rFonts w:ascii="Calibri" w:hAnsi="Calibri" w:cs="Calibri"/>
          <w:sz w:val="22"/>
          <w:szCs w:val="22"/>
        </w:rPr>
        <w:t>desarrollarse</w:t>
      </w:r>
      <w:r w:rsidRPr="009C7D8F">
        <w:rPr>
          <w:rFonts w:ascii="Calibri" w:hAnsi="Calibri" w:cs="Calibri"/>
          <w:sz w:val="22"/>
          <w:szCs w:val="22"/>
        </w:rPr>
        <w:t xml:space="preserve"> con el lenguaje de programación Python, utilizando Django Web Framework y Django REST Framework como infraestructura base del sistema </w:t>
      </w:r>
      <w:proofErr w:type="spellStart"/>
      <w:r w:rsidRPr="009C7D8F">
        <w:rPr>
          <w:rFonts w:ascii="Calibri" w:hAnsi="Calibri" w:cs="Calibri"/>
          <w:sz w:val="22"/>
          <w:szCs w:val="22"/>
        </w:rPr>
        <w:t>Backend</w:t>
      </w:r>
      <w:proofErr w:type="spellEnd"/>
      <w:r w:rsidRPr="009C7D8F">
        <w:rPr>
          <w:rFonts w:ascii="Calibri" w:hAnsi="Calibri" w:cs="Calibri"/>
          <w:sz w:val="22"/>
          <w:szCs w:val="22"/>
        </w:rPr>
        <w:t xml:space="preserve"> (API).  </w:t>
      </w:r>
      <w:r>
        <w:rPr>
          <w:rFonts w:ascii="Calibri" w:hAnsi="Calibri" w:cs="Calibri"/>
          <w:sz w:val="22"/>
          <w:szCs w:val="22"/>
        </w:rPr>
        <w:t xml:space="preserve">Base de datos deberá ser gestionada en </w:t>
      </w:r>
      <w:proofErr w:type="spellStart"/>
      <w:r>
        <w:rPr>
          <w:rFonts w:ascii="Calibri" w:hAnsi="Calibri" w:cs="Calibri"/>
          <w:sz w:val="22"/>
          <w:szCs w:val="22"/>
        </w:rPr>
        <w:t>PostgreSQL</w:t>
      </w:r>
      <w:proofErr w:type="spellEnd"/>
      <w:r w:rsidRPr="009C7D8F">
        <w:rPr>
          <w:rFonts w:ascii="Calibri" w:hAnsi="Calibri" w:cs="Calibri"/>
          <w:sz w:val="22"/>
          <w:szCs w:val="22"/>
        </w:rPr>
        <w:t>.</w:t>
      </w:r>
    </w:p>
    <w:p w:rsidR="007C2DDF" w:rsidRPr="009C7D8F" w:rsidRDefault="007C2DDF" w:rsidP="007C2DDF">
      <w:pPr>
        <w:jc w:val="both"/>
        <w:rPr>
          <w:rFonts w:ascii="Calibri" w:hAnsi="Calibri" w:cs="Calibri"/>
          <w:sz w:val="22"/>
          <w:szCs w:val="22"/>
        </w:rPr>
      </w:pPr>
    </w:p>
    <w:p w:rsidR="007C2DDF" w:rsidRPr="009C7D8F" w:rsidRDefault="007C2DDF" w:rsidP="007C2DDF">
      <w:pPr>
        <w:jc w:val="both"/>
        <w:rPr>
          <w:rFonts w:ascii="Calibri" w:hAnsi="Calibri" w:cs="Calibri"/>
          <w:sz w:val="22"/>
          <w:szCs w:val="22"/>
        </w:rPr>
      </w:pPr>
      <w:r w:rsidRPr="009C7D8F">
        <w:rPr>
          <w:rFonts w:ascii="Calibri" w:hAnsi="Calibri" w:cs="Calibri"/>
          <w:sz w:val="22"/>
          <w:szCs w:val="22"/>
        </w:rPr>
        <w:t>Los productos a continuación descritos, serán recibidos y aprobados según se describe en el numeral III. SUPERVISIÓN Y DEPENDENCIA JERÁRQUICA:</w:t>
      </w:r>
    </w:p>
    <w:p w:rsidR="007C2DDF" w:rsidRPr="009C7D8F" w:rsidRDefault="007C2DDF" w:rsidP="007C2DDF">
      <w:pPr>
        <w:jc w:val="both"/>
        <w:rPr>
          <w:rFonts w:ascii="Calibri" w:hAnsi="Calibri" w:cs="Calibri"/>
          <w:sz w:val="22"/>
          <w:szCs w:val="22"/>
        </w:rPr>
      </w:pPr>
    </w:p>
    <w:p w:rsidR="007C2DDF" w:rsidRPr="009C7D8F" w:rsidRDefault="007C2DDF" w:rsidP="007C2DDF">
      <w:pPr>
        <w:tabs>
          <w:tab w:val="left" w:pos="426"/>
          <w:tab w:val="left" w:pos="1134"/>
        </w:tabs>
        <w:jc w:val="both"/>
        <w:rPr>
          <w:rFonts w:ascii="Calibri" w:hAnsi="Calibri" w:cs="Calibri"/>
          <w:b/>
          <w:sz w:val="22"/>
          <w:szCs w:val="22"/>
        </w:rPr>
      </w:pPr>
      <w:r w:rsidRPr="009C7D8F">
        <w:rPr>
          <w:rFonts w:ascii="Calibri" w:hAnsi="Calibri" w:cs="Calibri"/>
          <w:sz w:val="22"/>
          <w:szCs w:val="22"/>
        </w:rPr>
        <w:tab/>
      </w:r>
      <w:r w:rsidRPr="009C7D8F">
        <w:rPr>
          <w:rFonts w:ascii="Calibri" w:hAnsi="Calibri" w:cs="Calibri"/>
          <w:b/>
          <w:sz w:val="22"/>
          <w:szCs w:val="22"/>
        </w:rPr>
        <w:t>IV.2</w:t>
      </w:r>
      <w:r w:rsidRPr="009C7D8F">
        <w:rPr>
          <w:rFonts w:ascii="Calibri" w:hAnsi="Calibri" w:cs="Calibri"/>
          <w:b/>
          <w:sz w:val="22"/>
          <w:szCs w:val="22"/>
        </w:rPr>
        <w:tab/>
        <w:t xml:space="preserve">PRODUCTO No.1 – DIAGNÓSTICO ACTUAL DEL SIPLIE, PROPUESTA DE </w:t>
      </w:r>
      <w:r>
        <w:rPr>
          <w:rFonts w:ascii="Calibri" w:hAnsi="Calibri" w:cs="Calibri"/>
          <w:b/>
          <w:sz w:val="22"/>
          <w:szCs w:val="22"/>
        </w:rPr>
        <w:t>RE</w:t>
      </w:r>
      <w:r w:rsidRPr="009C7D8F">
        <w:rPr>
          <w:rFonts w:ascii="Calibri" w:hAnsi="Calibri" w:cs="Calibri"/>
          <w:b/>
          <w:sz w:val="22"/>
          <w:szCs w:val="22"/>
        </w:rPr>
        <w:t xml:space="preserve">DISEÑO Y </w:t>
      </w:r>
      <w:r>
        <w:rPr>
          <w:rFonts w:ascii="Calibri" w:hAnsi="Calibri" w:cs="Calibri"/>
          <w:b/>
          <w:sz w:val="22"/>
          <w:szCs w:val="22"/>
        </w:rPr>
        <w:t>REINGENIERÍA</w:t>
      </w:r>
      <w:r w:rsidRPr="009C7D8F">
        <w:rPr>
          <w:rFonts w:ascii="Calibri" w:hAnsi="Calibri" w:cs="Calibri"/>
          <w:b/>
          <w:sz w:val="22"/>
          <w:szCs w:val="22"/>
        </w:rPr>
        <w:t xml:space="preserve"> DEL SIPLIE CONFORME A </w:t>
      </w:r>
      <w:r>
        <w:rPr>
          <w:rFonts w:ascii="Calibri" w:hAnsi="Calibri" w:cs="Calibri"/>
          <w:b/>
          <w:sz w:val="22"/>
          <w:szCs w:val="22"/>
        </w:rPr>
        <w:t xml:space="preserve">ANÁLISIS DE </w:t>
      </w:r>
      <w:r w:rsidRPr="009C7D8F">
        <w:rPr>
          <w:rFonts w:ascii="Calibri" w:hAnsi="Calibri" w:cs="Calibri"/>
          <w:b/>
          <w:sz w:val="22"/>
          <w:szCs w:val="22"/>
        </w:rPr>
        <w:t xml:space="preserve">REQUERIMIENTOS </w:t>
      </w:r>
      <w:r>
        <w:rPr>
          <w:rFonts w:ascii="Calibri" w:hAnsi="Calibri" w:cs="Calibri"/>
          <w:b/>
          <w:sz w:val="22"/>
          <w:szCs w:val="22"/>
        </w:rPr>
        <w:t xml:space="preserve">CON SU RESPECTIVO </w:t>
      </w:r>
      <w:r w:rsidRPr="009C7D8F">
        <w:rPr>
          <w:rFonts w:ascii="Calibri" w:hAnsi="Calibri" w:cs="Calibri"/>
          <w:b/>
          <w:sz w:val="22"/>
          <w:szCs w:val="22"/>
        </w:rPr>
        <w:t>PLAN DE DESARROLLO DE</w:t>
      </w:r>
      <w:r>
        <w:rPr>
          <w:rFonts w:ascii="Calibri" w:hAnsi="Calibri" w:cs="Calibri"/>
          <w:b/>
          <w:sz w:val="22"/>
          <w:szCs w:val="22"/>
        </w:rPr>
        <w:t xml:space="preserve"> SISTEMA.</w:t>
      </w:r>
    </w:p>
    <w:p w:rsidR="007C2DDF" w:rsidRPr="009C7D8F" w:rsidRDefault="007C2DDF" w:rsidP="007C2DDF">
      <w:pPr>
        <w:jc w:val="both"/>
        <w:rPr>
          <w:rFonts w:ascii="Calibri" w:hAnsi="Calibri" w:cs="Calibri"/>
          <w:sz w:val="22"/>
          <w:szCs w:val="22"/>
        </w:rPr>
      </w:pPr>
      <w:r w:rsidRPr="009C7D8F">
        <w:rPr>
          <w:rFonts w:ascii="Calibri" w:hAnsi="Calibri" w:cs="Calibri"/>
          <w:sz w:val="22"/>
          <w:szCs w:val="22"/>
        </w:rPr>
        <w:tab/>
      </w:r>
      <w:r w:rsidRPr="009C7D8F">
        <w:rPr>
          <w:rFonts w:ascii="Calibri" w:hAnsi="Calibri" w:cs="Calibri"/>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6"/>
        <w:gridCol w:w="2662"/>
      </w:tblGrid>
      <w:tr w:rsidR="007C2DDF" w:rsidRPr="009C7D8F" w:rsidTr="0001697E">
        <w:trPr>
          <w:trHeight w:val="559"/>
        </w:trPr>
        <w:tc>
          <w:tcPr>
            <w:tcW w:w="7186" w:type="dxa"/>
            <w:shd w:val="clear" w:color="auto" w:fill="F2F2F2"/>
            <w:vAlign w:val="center"/>
          </w:tcPr>
          <w:p w:rsidR="007C2DDF" w:rsidRPr="009C7D8F" w:rsidRDefault="007C2DDF" w:rsidP="0001697E">
            <w:pPr>
              <w:jc w:val="center"/>
              <w:rPr>
                <w:rFonts w:ascii="Calibri" w:hAnsi="Calibri" w:cs="Calibri"/>
                <w:b/>
                <w:sz w:val="22"/>
                <w:szCs w:val="22"/>
              </w:rPr>
            </w:pPr>
            <w:r w:rsidRPr="009C7D8F">
              <w:rPr>
                <w:rFonts w:ascii="Calibri" w:hAnsi="Calibri" w:cs="Calibri"/>
                <w:b/>
                <w:sz w:val="22"/>
                <w:szCs w:val="22"/>
              </w:rPr>
              <w:t>ACTIVIDAD</w:t>
            </w:r>
          </w:p>
        </w:tc>
        <w:tc>
          <w:tcPr>
            <w:tcW w:w="2662" w:type="dxa"/>
            <w:shd w:val="clear" w:color="auto" w:fill="F2F2F2"/>
          </w:tcPr>
          <w:p w:rsidR="007C2DDF" w:rsidRPr="009C7D8F" w:rsidRDefault="007C2DDF" w:rsidP="0001697E">
            <w:pPr>
              <w:jc w:val="center"/>
              <w:rPr>
                <w:rFonts w:ascii="Calibri" w:hAnsi="Calibri" w:cs="Calibri"/>
                <w:b/>
                <w:sz w:val="22"/>
                <w:szCs w:val="22"/>
              </w:rPr>
            </w:pPr>
            <w:r>
              <w:rPr>
                <w:rFonts w:ascii="Calibri" w:hAnsi="Calibri" w:cs="Calibri"/>
                <w:b/>
                <w:sz w:val="22"/>
                <w:szCs w:val="22"/>
              </w:rPr>
              <w:t>FECHA MÁXIMA DE CUMPLIMIENTO</w:t>
            </w:r>
          </w:p>
        </w:tc>
      </w:tr>
      <w:tr w:rsidR="007C2DDF" w:rsidRPr="009C7D8F" w:rsidTr="0001697E">
        <w:tc>
          <w:tcPr>
            <w:tcW w:w="7186" w:type="dxa"/>
            <w:shd w:val="clear" w:color="auto" w:fill="auto"/>
          </w:tcPr>
          <w:p w:rsidR="007C2DDF" w:rsidRPr="009C7D8F" w:rsidRDefault="007C2DDF" w:rsidP="0001697E">
            <w:pPr>
              <w:jc w:val="both"/>
              <w:rPr>
                <w:rFonts w:ascii="Calibri" w:hAnsi="Calibri" w:cs="Calibri"/>
                <w:sz w:val="22"/>
                <w:szCs w:val="22"/>
              </w:rPr>
            </w:pPr>
            <w:r w:rsidRPr="009C7D8F">
              <w:rPr>
                <w:rFonts w:ascii="Calibri" w:hAnsi="Calibri" w:cs="Calibri"/>
                <w:sz w:val="22"/>
                <w:szCs w:val="22"/>
              </w:rPr>
              <w:t xml:space="preserve">1.1 Recibir de la Secretaria de Educación </w:t>
            </w:r>
            <w:r>
              <w:rPr>
                <w:rFonts w:ascii="Calibri" w:hAnsi="Calibri" w:cs="Calibri"/>
                <w:sz w:val="22"/>
                <w:szCs w:val="22"/>
              </w:rPr>
              <w:t xml:space="preserve">el </w:t>
            </w:r>
            <w:r w:rsidRPr="009C7D8F">
              <w:rPr>
                <w:rFonts w:ascii="Calibri" w:hAnsi="Calibri" w:cs="Calibri"/>
                <w:sz w:val="22"/>
                <w:szCs w:val="22"/>
              </w:rPr>
              <w:t>código fuente, base de datos</w:t>
            </w:r>
            <w:r>
              <w:rPr>
                <w:rFonts w:ascii="Calibri" w:hAnsi="Calibri" w:cs="Calibri"/>
                <w:sz w:val="22"/>
                <w:szCs w:val="22"/>
              </w:rPr>
              <w:t>, boleta de evaluación de infraestructura educativa del Plan Maestro</w:t>
            </w:r>
            <w:r w:rsidRPr="009C7D8F">
              <w:rPr>
                <w:rFonts w:ascii="Calibri" w:hAnsi="Calibri" w:cs="Calibri"/>
                <w:sz w:val="22"/>
                <w:szCs w:val="22"/>
              </w:rPr>
              <w:t xml:space="preserve"> y documentación del actual SIPLIE.</w:t>
            </w:r>
          </w:p>
        </w:tc>
        <w:tc>
          <w:tcPr>
            <w:tcW w:w="2662" w:type="dxa"/>
            <w:shd w:val="clear" w:color="auto" w:fill="auto"/>
            <w:vAlign w:val="center"/>
          </w:tcPr>
          <w:p w:rsidR="007C2DDF" w:rsidRPr="009C7D8F" w:rsidRDefault="007C2DDF" w:rsidP="0001697E">
            <w:pPr>
              <w:jc w:val="center"/>
              <w:rPr>
                <w:rFonts w:ascii="Calibri" w:hAnsi="Calibri" w:cs="Calibri"/>
                <w:sz w:val="22"/>
                <w:szCs w:val="22"/>
              </w:rPr>
            </w:pPr>
            <w:r>
              <w:rPr>
                <w:rFonts w:ascii="Calibri" w:hAnsi="Calibri" w:cs="Calibri"/>
                <w:sz w:val="22"/>
                <w:szCs w:val="22"/>
              </w:rPr>
              <w:t>6</w:t>
            </w:r>
            <w:r w:rsidRPr="009C7D8F">
              <w:rPr>
                <w:rFonts w:ascii="Calibri" w:hAnsi="Calibri" w:cs="Calibri"/>
                <w:sz w:val="22"/>
                <w:szCs w:val="22"/>
              </w:rPr>
              <w:t xml:space="preserve"> de </w:t>
            </w:r>
            <w:r>
              <w:rPr>
                <w:rFonts w:ascii="Calibri" w:hAnsi="Calibri" w:cs="Calibri"/>
                <w:sz w:val="22"/>
                <w:szCs w:val="22"/>
              </w:rPr>
              <w:t>mayo</w:t>
            </w:r>
            <w:r w:rsidRPr="009C7D8F">
              <w:rPr>
                <w:rFonts w:ascii="Calibri" w:hAnsi="Calibri" w:cs="Calibri"/>
                <w:sz w:val="22"/>
                <w:szCs w:val="22"/>
              </w:rPr>
              <w:t xml:space="preserve"> de 201</w:t>
            </w:r>
            <w:r>
              <w:rPr>
                <w:rFonts w:ascii="Calibri" w:hAnsi="Calibri" w:cs="Calibri"/>
                <w:sz w:val="22"/>
                <w:szCs w:val="22"/>
              </w:rPr>
              <w:t>9</w:t>
            </w:r>
          </w:p>
        </w:tc>
      </w:tr>
      <w:tr w:rsidR="007C2DDF" w:rsidRPr="009C7D8F" w:rsidTr="0001697E">
        <w:tc>
          <w:tcPr>
            <w:tcW w:w="7186" w:type="dxa"/>
            <w:shd w:val="clear" w:color="auto" w:fill="auto"/>
          </w:tcPr>
          <w:p w:rsidR="007C2DDF" w:rsidRPr="009C7D8F" w:rsidRDefault="007C2DDF" w:rsidP="0001697E">
            <w:pPr>
              <w:jc w:val="both"/>
              <w:rPr>
                <w:rFonts w:ascii="Calibri" w:hAnsi="Calibri" w:cs="Calibri"/>
                <w:sz w:val="22"/>
                <w:szCs w:val="22"/>
              </w:rPr>
            </w:pPr>
            <w:r>
              <w:rPr>
                <w:rFonts w:ascii="Calibri" w:hAnsi="Calibri" w:cs="Calibri"/>
                <w:sz w:val="22"/>
                <w:szCs w:val="22"/>
              </w:rPr>
              <w:t xml:space="preserve">1.2 </w:t>
            </w:r>
            <w:r w:rsidRPr="009C7D8F">
              <w:rPr>
                <w:rFonts w:ascii="Calibri" w:hAnsi="Calibri" w:cs="Calibri"/>
                <w:sz w:val="22"/>
                <w:szCs w:val="22"/>
              </w:rPr>
              <w:t>Elaborar e implementar un instrumento de entrevista para el levantamiento de datos relacionado a los requerimientos y necesidades de los usuarios del SIPLIE (tanto internos como externos a la Secretaría de Educación, en sus diferentes niveles de jerarquía institucional).</w:t>
            </w:r>
          </w:p>
        </w:tc>
        <w:tc>
          <w:tcPr>
            <w:tcW w:w="2662" w:type="dxa"/>
            <w:shd w:val="clear" w:color="auto" w:fill="auto"/>
            <w:vAlign w:val="center"/>
          </w:tcPr>
          <w:p w:rsidR="007C2DDF" w:rsidRPr="009C7D8F" w:rsidRDefault="007C2DDF" w:rsidP="0001697E">
            <w:pPr>
              <w:jc w:val="center"/>
              <w:rPr>
                <w:rFonts w:ascii="Calibri" w:hAnsi="Calibri" w:cs="Calibri"/>
                <w:sz w:val="22"/>
                <w:szCs w:val="22"/>
              </w:rPr>
            </w:pPr>
            <w:r>
              <w:rPr>
                <w:rFonts w:ascii="Calibri" w:hAnsi="Calibri" w:cs="Calibri"/>
                <w:sz w:val="22"/>
                <w:szCs w:val="22"/>
              </w:rPr>
              <w:t>13</w:t>
            </w:r>
            <w:r w:rsidRPr="009C7D8F">
              <w:rPr>
                <w:rFonts w:ascii="Calibri" w:hAnsi="Calibri" w:cs="Calibri"/>
                <w:sz w:val="22"/>
                <w:szCs w:val="22"/>
              </w:rPr>
              <w:t xml:space="preserve"> de </w:t>
            </w:r>
            <w:r>
              <w:rPr>
                <w:rFonts w:ascii="Calibri" w:hAnsi="Calibri" w:cs="Calibri"/>
                <w:sz w:val="22"/>
                <w:szCs w:val="22"/>
              </w:rPr>
              <w:t>mayo</w:t>
            </w:r>
            <w:r w:rsidRPr="009C7D8F">
              <w:rPr>
                <w:rFonts w:ascii="Calibri" w:hAnsi="Calibri" w:cs="Calibri"/>
                <w:sz w:val="22"/>
                <w:szCs w:val="22"/>
              </w:rPr>
              <w:t xml:space="preserve"> de 201</w:t>
            </w:r>
            <w:r>
              <w:rPr>
                <w:rFonts w:ascii="Calibri" w:hAnsi="Calibri" w:cs="Calibri"/>
                <w:sz w:val="22"/>
                <w:szCs w:val="22"/>
              </w:rPr>
              <w:t>9</w:t>
            </w:r>
          </w:p>
        </w:tc>
      </w:tr>
      <w:tr w:rsidR="007C2DDF" w:rsidRPr="009C7D8F" w:rsidTr="0001697E">
        <w:tc>
          <w:tcPr>
            <w:tcW w:w="7186" w:type="dxa"/>
            <w:shd w:val="clear" w:color="auto" w:fill="auto"/>
          </w:tcPr>
          <w:p w:rsidR="007C2DDF" w:rsidRPr="009C7D8F" w:rsidRDefault="007C2DDF" w:rsidP="0001697E">
            <w:pPr>
              <w:jc w:val="both"/>
              <w:rPr>
                <w:rFonts w:ascii="Calibri" w:hAnsi="Calibri" w:cs="Calibri"/>
                <w:sz w:val="22"/>
                <w:szCs w:val="22"/>
              </w:rPr>
            </w:pPr>
            <w:r w:rsidRPr="009C7D8F">
              <w:rPr>
                <w:rFonts w:ascii="Calibri" w:hAnsi="Calibri" w:cs="Calibri"/>
                <w:sz w:val="22"/>
                <w:szCs w:val="22"/>
              </w:rPr>
              <w:t>1.3 Procesar los datos recolectados en el proceso de obtención de requerimientos de usuarios del SIPLIE</w:t>
            </w:r>
            <w:r>
              <w:rPr>
                <w:rFonts w:ascii="Calibri" w:hAnsi="Calibri" w:cs="Calibri"/>
                <w:sz w:val="22"/>
                <w:szCs w:val="22"/>
              </w:rPr>
              <w:t xml:space="preserve"> conforme a la actividad anterior (1.2)</w:t>
            </w:r>
            <w:r w:rsidRPr="009C7D8F">
              <w:rPr>
                <w:rFonts w:ascii="Calibri" w:hAnsi="Calibri" w:cs="Calibri"/>
                <w:sz w:val="22"/>
                <w:szCs w:val="22"/>
              </w:rPr>
              <w:t xml:space="preserve"> </w:t>
            </w:r>
            <w:r>
              <w:rPr>
                <w:rFonts w:ascii="Calibri" w:hAnsi="Calibri" w:cs="Calibri"/>
                <w:sz w:val="22"/>
                <w:szCs w:val="22"/>
              </w:rPr>
              <w:t xml:space="preserve">y </w:t>
            </w:r>
            <w:r w:rsidRPr="004A4E81">
              <w:rPr>
                <w:rFonts w:ascii="Calibri" w:hAnsi="Calibri" w:cs="Calibri"/>
                <w:sz w:val="22"/>
                <w:szCs w:val="22"/>
              </w:rPr>
              <w:t>aplica</w:t>
            </w:r>
            <w:r>
              <w:rPr>
                <w:rFonts w:ascii="Calibri" w:hAnsi="Calibri" w:cs="Calibri"/>
                <w:sz w:val="22"/>
                <w:szCs w:val="22"/>
              </w:rPr>
              <w:t>r</w:t>
            </w:r>
            <w:r w:rsidRPr="004A4E81">
              <w:rPr>
                <w:rFonts w:ascii="Calibri" w:hAnsi="Calibri" w:cs="Calibri"/>
                <w:sz w:val="22"/>
                <w:szCs w:val="22"/>
              </w:rPr>
              <w:t xml:space="preserve"> </w:t>
            </w:r>
            <w:r>
              <w:rPr>
                <w:rFonts w:ascii="Calibri" w:hAnsi="Calibri" w:cs="Calibri"/>
                <w:sz w:val="22"/>
                <w:szCs w:val="22"/>
              </w:rPr>
              <w:t xml:space="preserve">una metodología </w:t>
            </w:r>
            <w:r w:rsidRPr="004A4E81">
              <w:rPr>
                <w:rFonts w:ascii="Calibri" w:hAnsi="Calibri" w:cs="Calibri"/>
                <w:sz w:val="22"/>
                <w:szCs w:val="22"/>
              </w:rPr>
              <w:t>de medición de software, gestión de proceso y mejora de calidad</w:t>
            </w:r>
            <w:r>
              <w:rPr>
                <w:rFonts w:ascii="Calibri" w:hAnsi="Calibri" w:cs="Calibri"/>
                <w:sz w:val="22"/>
                <w:szCs w:val="22"/>
              </w:rPr>
              <w:t xml:space="preserve"> al SIPLIE con el fin de </w:t>
            </w:r>
            <w:r w:rsidRPr="009C7D8F">
              <w:rPr>
                <w:rFonts w:ascii="Calibri" w:hAnsi="Calibri" w:cs="Calibri"/>
                <w:sz w:val="22"/>
                <w:szCs w:val="22"/>
              </w:rPr>
              <w:t xml:space="preserve">generar </w:t>
            </w:r>
            <w:r>
              <w:rPr>
                <w:rFonts w:ascii="Calibri" w:hAnsi="Calibri" w:cs="Calibri"/>
                <w:sz w:val="22"/>
                <w:szCs w:val="22"/>
              </w:rPr>
              <w:t xml:space="preserve">y presentar </w:t>
            </w:r>
            <w:r w:rsidRPr="009C7D8F">
              <w:rPr>
                <w:rFonts w:ascii="Calibri" w:hAnsi="Calibri" w:cs="Calibri"/>
                <w:sz w:val="22"/>
                <w:szCs w:val="22"/>
              </w:rPr>
              <w:t xml:space="preserve">una </w:t>
            </w:r>
            <w:r>
              <w:rPr>
                <w:rFonts w:ascii="Calibri" w:hAnsi="Calibri" w:cs="Calibri"/>
                <w:sz w:val="22"/>
                <w:szCs w:val="22"/>
              </w:rPr>
              <w:t xml:space="preserve">versión preliminar de la </w:t>
            </w:r>
            <w:r w:rsidRPr="009C7D8F">
              <w:rPr>
                <w:rFonts w:ascii="Calibri" w:hAnsi="Calibri" w:cs="Calibri"/>
                <w:sz w:val="22"/>
                <w:szCs w:val="22"/>
              </w:rPr>
              <w:t xml:space="preserve">propuesta de rediseño, reingeniería y arquitectura del nuevo </w:t>
            </w:r>
            <w:r>
              <w:rPr>
                <w:rFonts w:ascii="Calibri" w:hAnsi="Calibri" w:cs="Calibri"/>
                <w:sz w:val="22"/>
                <w:szCs w:val="22"/>
              </w:rPr>
              <w:t>SIPLIE</w:t>
            </w:r>
            <w:r w:rsidRPr="009C7D8F">
              <w:rPr>
                <w:rFonts w:ascii="Calibri" w:hAnsi="Calibri" w:cs="Calibri"/>
                <w:sz w:val="22"/>
                <w:szCs w:val="22"/>
              </w:rPr>
              <w:t xml:space="preserve">, </w:t>
            </w:r>
            <w:r>
              <w:rPr>
                <w:rFonts w:ascii="Calibri" w:hAnsi="Calibri" w:cs="Calibri"/>
                <w:sz w:val="22"/>
                <w:szCs w:val="22"/>
              </w:rPr>
              <w:t xml:space="preserve">con su respectivo </w:t>
            </w:r>
            <w:r w:rsidRPr="009C7D8F">
              <w:rPr>
                <w:rFonts w:ascii="Calibri" w:hAnsi="Calibri" w:cs="Calibri"/>
                <w:sz w:val="22"/>
                <w:szCs w:val="22"/>
              </w:rPr>
              <w:t>modelado de base de datos del SIPLIE</w:t>
            </w:r>
            <w:r>
              <w:rPr>
                <w:rFonts w:ascii="Calibri" w:hAnsi="Calibri" w:cs="Calibri"/>
                <w:sz w:val="22"/>
                <w:szCs w:val="22"/>
              </w:rPr>
              <w:t xml:space="preserve"> e</w:t>
            </w:r>
            <w:r w:rsidRPr="009C7D8F">
              <w:rPr>
                <w:rFonts w:ascii="Calibri" w:hAnsi="Calibri" w:cs="Calibri"/>
                <w:sz w:val="22"/>
                <w:szCs w:val="22"/>
              </w:rPr>
              <w:t xml:space="preserve"> integración con </w:t>
            </w:r>
            <w:r>
              <w:rPr>
                <w:rFonts w:ascii="Calibri" w:hAnsi="Calibri" w:cs="Calibri"/>
                <w:sz w:val="22"/>
                <w:szCs w:val="22"/>
              </w:rPr>
              <w:t xml:space="preserve">los diferentes sistemas de información de la Secretaría de Educación, principalmente con </w:t>
            </w:r>
            <w:r w:rsidRPr="009C7D8F">
              <w:rPr>
                <w:rFonts w:ascii="Calibri" w:hAnsi="Calibri" w:cs="Calibri"/>
                <w:sz w:val="22"/>
                <w:szCs w:val="22"/>
              </w:rPr>
              <w:t xml:space="preserve">el Sistema de Administración de Centros Educativos (SACE) y </w:t>
            </w:r>
            <w:r>
              <w:rPr>
                <w:rFonts w:ascii="Calibri" w:hAnsi="Calibri" w:cs="Calibri"/>
                <w:sz w:val="22"/>
                <w:szCs w:val="22"/>
              </w:rPr>
              <w:t xml:space="preserve">el </w:t>
            </w:r>
            <w:r w:rsidRPr="009C7D8F">
              <w:rPr>
                <w:rFonts w:ascii="Calibri" w:hAnsi="Calibri" w:cs="Calibri"/>
                <w:sz w:val="22"/>
                <w:szCs w:val="22"/>
              </w:rPr>
              <w:t>Sistema Integrado de Administración de Redes Educativas (SIARED)</w:t>
            </w:r>
            <w:r>
              <w:rPr>
                <w:rFonts w:ascii="Calibri" w:hAnsi="Calibri" w:cs="Calibri"/>
                <w:sz w:val="22"/>
                <w:szCs w:val="22"/>
              </w:rPr>
              <w:t xml:space="preserve">para </w:t>
            </w:r>
            <w:r w:rsidRPr="009C7D8F">
              <w:rPr>
                <w:rFonts w:ascii="Calibri" w:hAnsi="Calibri" w:cs="Calibri"/>
                <w:sz w:val="22"/>
                <w:szCs w:val="22"/>
              </w:rPr>
              <w:t xml:space="preserve">su correspondiente retroalimentación y </w:t>
            </w:r>
            <w:r>
              <w:rPr>
                <w:rFonts w:ascii="Calibri" w:hAnsi="Calibri" w:cs="Calibri"/>
                <w:sz w:val="22"/>
                <w:szCs w:val="22"/>
              </w:rPr>
              <w:t xml:space="preserve">posterior entrega y </w:t>
            </w:r>
            <w:r w:rsidRPr="009C7D8F">
              <w:rPr>
                <w:rFonts w:ascii="Calibri" w:hAnsi="Calibri" w:cs="Calibri"/>
                <w:sz w:val="22"/>
                <w:szCs w:val="22"/>
              </w:rPr>
              <w:t>aprobación</w:t>
            </w:r>
            <w:r>
              <w:rPr>
                <w:rFonts w:ascii="Calibri" w:hAnsi="Calibri" w:cs="Calibri"/>
                <w:sz w:val="22"/>
                <w:szCs w:val="22"/>
              </w:rPr>
              <w:t xml:space="preserve"> según se detalla en la actividad 1.6 de este producto</w:t>
            </w:r>
            <w:r w:rsidRPr="009C7D8F">
              <w:rPr>
                <w:rFonts w:ascii="Calibri" w:hAnsi="Calibri" w:cs="Calibri"/>
                <w:sz w:val="22"/>
                <w:szCs w:val="22"/>
              </w:rPr>
              <w:t>.</w:t>
            </w:r>
          </w:p>
        </w:tc>
        <w:tc>
          <w:tcPr>
            <w:tcW w:w="2662" w:type="dxa"/>
            <w:shd w:val="clear" w:color="auto" w:fill="auto"/>
            <w:vAlign w:val="center"/>
          </w:tcPr>
          <w:p w:rsidR="007C2DDF" w:rsidRPr="009C7D8F" w:rsidRDefault="007C2DDF" w:rsidP="0001697E">
            <w:pPr>
              <w:jc w:val="center"/>
              <w:rPr>
                <w:rFonts w:ascii="Calibri" w:hAnsi="Calibri" w:cs="Calibri"/>
                <w:sz w:val="22"/>
                <w:szCs w:val="22"/>
              </w:rPr>
            </w:pPr>
            <w:r>
              <w:rPr>
                <w:rFonts w:ascii="Calibri" w:hAnsi="Calibri" w:cs="Calibri"/>
                <w:sz w:val="22"/>
                <w:szCs w:val="22"/>
              </w:rPr>
              <w:t>17</w:t>
            </w:r>
            <w:r w:rsidRPr="009C7D8F">
              <w:rPr>
                <w:rFonts w:ascii="Calibri" w:hAnsi="Calibri" w:cs="Calibri"/>
                <w:sz w:val="22"/>
                <w:szCs w:val="22"/>
              </w:rPr>
              <w:t xml:space="preserve"> de </w:t>
            </w:r>
            <w:r>
              <w:rPr>
                <w:rFonts w:ascii="Calibri" w:hAnsi="Calibri" w:cs="Calibri"/>
                <w:sz w:val="22"/>
                <w:szCs w:val="22"/>
              </w:rPr>
              <w:t>mayo</w:t>
            </w:r>
            <w:r w:rsidRPr="009C7D8F">
              <w:rPr>
                <w:rFonts w:ascii="Calibri" w:hAnsi="Calibri" w:cs="Calibri"/>
                <w:sz w:val="22"/>
                <w:szCs w:val="22"/>
              </w:rPr>
              <w:t xml:space="preserve"> de 201</w:t>
            </w:r>
            <w:r>
              <w:rPr>
                <w:rFonts w:ascii="Calibri" w:hAnsi="Calibri" w:cs="Calibri"/>
                <w:sz w:val="22"/>
                <w:szCs w:val="22"/>
              </w:rPr>
              <w:t>9</w:t>
            </w:r>
          </w:p>
        </w:tc>
      </w:tr>
      <w:tr w:rsidR="007C2DDF" w:rsidRPr="009C7D8F" w:rsidTr="0001697E">
        <w:tc>
          <w:tcPr>
            <w:tcW w:w="7186" w:type="dxa"/>
            <w:shd w:val="clear" w:color="auto" w:fill="auto"/>
          </w:tcPr>
          <w:p w:rsidR="007C2DDF" w:rsidRPr="009C7D8F" w:rsidRDefault="007C2DDF" w:rsidP="0001697E">
            <w:pPr>
              <w:pStyle w:val="Prrafodelista"/>
              <w:spacing w:after="0" w:line="240" w:lineRule="auto"/>
              <w:ind w:left="0"/>
              <w:jc w:val="both"/>
            </w:pPr>
            <w:r w:rsidRPr="009C7D8F">
              <w:t xml:space="preserve">1.4 Elaboración y presentación </w:t>
            </w:r>
            <w:r>
              <w:t xml:space="preserve">preliminar </w:t>
            </w:r>
            <w:r w:rsidRPr="009C7D8F">
              <w:t xml:space="preserve">de un Plan de Desarrollo de Sistema (diagnóstico, propuesta </w:t>
            </w:r>
            <w:r>
              <w:t xml:space="preserve">de rediseño </w:t>
            </w:r>
            <w:r w:rsidRPr="009C7D8F">
              <w:t>y cronograma</w:t>
            </w:r>
            <w:r>
              <w:t xml:space="preserve"> de actividades</w:t>
            </w:r>
            <w:r w:rsidRPr="009C7D8F">
              <w:t xml:space="preserve">), estableciendo en el cronograma </w:t>
            </w:r>
            <w:r>
              <w:t>de actividades; P</w:t>
            </w:r>
            <w:r w:rsidRPr="009C7D8F">
              <w:t xml:space="preserve">resentaciones </w:t>
            </w:r>
            <w:r>
              <w:t xml:space="preserve">intermedias </w:t>
            </w:r>
            <w:r w:rsidRPr="009C7D8F">
              <w:t>de avance</w:t>
            </w:r>
            <w:r>
              <w:t xml:space="preserve"> del desarrollo del sistema</w:t>
            </w:r>
            <w:r w:rsidRPr="009C7D8F">
              <w:t xml:space="preserve"> para </w:t>
            </w:r>
            <w:r>
              <w:t>recibir</w:t>
            </w:r>
            <w:r w:rsidRPr="009C7D8F">
              <w:t xml:space="preserve"> </w:t>
            </w:r>
            <w:r>
              <w:t xml:space="preserve">y aplicar </w:t>
            </w:r>
            <w:r w:rsidRPr="009C7D8F">
              <w:t>l</w:t>
            </w:r>
            <w:r>
              <w:t>a</w:t>
            </w:r>
            <w:r w:rsidRPr="009C7D8F">
              <w:t xml:space="preserve">s </w:t>
            </w:r>
            <w:r>
              <w:t xml:space="preserve">observaciones y requerimientos brindados por las unidades descritas el numeral III. SUPERVISIÓN Y DEPENDENCIA JERÁRQUICA. Este Plan de Desarrollo de Sistema deberá ser elaborado conforme a las fechas máximas de cumplimiento de los Productos No. 3 y No.4 descritos en los numerales IV.3 </w:t>
            </w:r>
            <w:proofErr w:type="gramStart"/>
            <w:r>
              <w:t>y</w:t>
            </w:r>
            <w:proofErr w:type="gramEnd"/>
            <w:r>
              <w:t xml:space="preserve"> IV.4. Diseño y diagramación de la nueva boleta de evaluación de infraestructura educativa.</w:t>
            </w:r>
          </w:p>
        </w:tc>
        <w:tc>
          <w:tcPr>
            <w:tcW w:w="2662" w:type="dxa"/>
            <w:shd w:val="clear" w:color="auto" w:fill="auto"/>
            <w:vAlign w:val="center"/>
          </w:tcPr>
          <w:p w:rsidR="007C2DDF" w:rsidRPr="009C7D8F" w:rsidRDefault="007C2DDF" w:rsidP="0001697E">
            <w:pPr>
              <w:jc w:val="center"/>
              <w:rPr>
                <w:rFonts w:ascii="Calibri" w:hAnsi="Calibri" w:cs="Calibri"/>
                <w:sz w:val="22"/>
                <w:szCs w:val="22"/>
              </w:rPr>
            </w:pPr>
            <w:r>
              <w:rPr>
                <w:rFonts w:ascii="Calibri" w:hAnsi="Calibri" w:cs="Calibri"/>
                <w:sz w:val="22"/>
                <w:szCs w:val="22"/>
              </w:rPr>
              <w:t>22 de mayo de 2019</w:t>
            </w:r>
          </w:p>
        </w:tc>
      </w:tr>
      <w:tr w:rsidR="007C2DDF" w:rsidRPr="009C7D8F" w:rsidTr="0001697E">
        <w:tc>
          <w:tcPr>
            <w:tcW w:w="7186" w:type="dxa"/>
            <w:shd w:val="clear" w:color="auto" w:fill="auto"/>
          </w:tcPr>
          <w:p w:rsidR="007C2DDF" w:rsidRPr="009C7D8F" w:rsidRDefault="007C2DDF" w:rsidP="0001697E">
            <w:pPr>
              <w:pStyle w:val="Default"/>
              <w:jc w:val="both"/>
              <w:rPr>
                <w:rFonts w:ascii="Calibri" w:hAnsi="Calibri" w:cs="Calibri"/>
                <w:color w:val="auto"/>
                <w:sz w:val="22"/>
                <w:szCs w:val="22"/>
              </w:rPr>
            </w:pPr>
            <w:r w:rsidRPr="009C7D8F">
              <w:rPr>
                <w:rFonts w:ascii="Calibri" w:hAnsi="Calibri" w:cs="Calibri"/>
                <w:color w:val="auto"/>
                <w:sz w:val="22"/>
                <w:szCs w:val="22"/>
              </w:rPr>
              <w:t>1.5 Asistir a la Dirección General de Construcciones Escolares y Bienes Inmuebles (DIGECEBI) en las actividades delegadas de acuerdo al perfil profesional.</w:t>
            </w:r>
          </w:p>
        </w:tc>
        <w:tc>
          <w:tcPr>
            <w:tcW w:w="2662" w:type="dxa"/>
            <w:shd w:val="clear" w:color="auto" w:fill="auto"/>
            <w:vAlign w:val="center"/>
          </w:tcPr>
          <w:p w:rsidR="007C2DDF" w:rsidRPr="009C7D8F" w:rsidRDefault="007C2DDF" w:rsidP="0001697E">
            <w:pPr>
              <w:jc w:val="center"/>
              <w:rPr>
                <w:rFonts w:ascii="Calibri" w:hAnsi="Calibri" w:cs="Calibri"/>
                <w:sz w:val="22"/>
                <w:szCs w:val="22"/>
              </w:rPr>
            </w:pPr>
            <w:r>
              <w:rPr>
                <w:rFonts w:ascii="Calibri" w:hAnsi="Calibri" w:cs="Calibri"/>
                <w:sz w:val="22"/>
                <w:szCs w:val="22"/>
              </w:rPr>
              <w:t>31 de diciembre de 2019</w:t>
            </w:r>
          </w:p>
        </w:tc>
      </w:tr>
      <w:tr w:rsidR="007C2DDF" w:rsidRPr="009C7D8F" w:rsidTr="0001697E">
        <w:tc>
          <w:tcPr>
            <w:tcW w:w="7186" w:type="dxa"/>
            <w:shd w:val="clear" w:color="auto" w:fill="auto"/>
          </w:tcPr>
          <w:p w:rsidR="007C2DDF" w:rsidRDefault="007C2DDF" w:rsidP="0001697E">
            <w:pPr>
              <w:jc w:val="both"/>
              <w:rPr>
                <w:rFonts w:ascii="Calibri" w:hAnsi="Calibri" w:cs="Calibri"/>
                <w:sz w:val="22"/>
                <w:szCs w:val="22"/>
              </w:rPr>
            </w:pPr>
            <w:r w:rsidRPr="009C7D8F">
              <w:rPr>
                <w:rFonts w:ascii="Calibri" w:hAnsi="Calibri" w:cs="Calibri"/>
                <w:sz w:val="22"/>
                <w:szCs w:val="22"/>
              </w:rPr>
              <w:t xml:space="preserve">1.6 </w:t>
            </w:r>
            <w:r>
              <w:rPr>
                <w:rFonts w:ascii="Calibri" w:hAnsi="Calibri" w:cs="Calibri"/>
                <w:sz w:val="22"/>
                <w:szCs w:val="22"/>
              </w:rPr>
              <w:t>Entregar el Producto No.1, según se describe en el numeral IV.2:</w:t>
            </w:r>
          </w:p>
          <w:p w:rsidR="007C2DDF" w:rsidRDefault="007C2DDF" w:rsidP="007C2DDF">
            <w:pPr>
              <w:numPr>
                <w:ilvl w:val="0"/>
                <w:numId w:val="8"/>
              </w:numPr>
              <w:jc w:val="both"/>
              <w:rPr>
                <w:rFonts w:ascii="Calibri" w:hAnsi="Calibri" w:cs="Calibri"/>
                <w:sz w:val="22"/>
                <w:szCs w:val="22"/>
              </w:rPr>
            </w:pPr>
            <w:r>
              <w:rPr>
                <w:rFonts w:ascii="Calibri" w:hAnsi="Calibri" w:cs="Calibri"/>
                <w:sz w:val="22"/>
                <w:szCs w:val="22"/>
              </w:rPr>
              <w:t>Diagnóstico actual del SIPLIE.</w:t>
            </w:r>
          </w:p>
          <w:p w:rsidR="007C2DDF" w:rsidRDefault="007C2DDF" w:rsidP="007C2DDF">
            <w:pPr>
              <w:numPr>
                <w:ilvl w:val="0"/>
                <w:numId w:val="8"/>
              </w:numPr>
              <w:jc w:val="both"/>
              <w:rPr>
                <w:rFonts w:ascii="Calibri" w:hAnsi="Calibri" w:cs="Calibri"/>
                <w:sz w:val="22"/>
                <w:szCs w:val="22"/>
              </w:rPr>
            </w:pPr>
            <w:r>
              <w:rPr>
                <w:rFonts w:ascii="Calibri" w:hAnsi="Calibri" w:cs="Calibri"/>
                <w:sz w:val="22"/>
                <w:szCs w:val="22"/>
              </w:rPr>
              <w:t>Rediseño y reingeniería del SIPLIE conforme a análisis y requerimientos con su respectivo plan de desarrollo de sistema.</w:t>
            </w:r>
          </w:p>
          <w:p w:rsidR="007C2DDF" w:rsidRDefault="007C2DDF" w:rsidP="007C2DDF">
            <w:pPr>
              <w:numPr>
                <w:ilvl w:val="0"/>
                <w:numId w:val="8"/>
              </w:numPr>
              <w:jc w:val="both"/>
              <w:rPr>
                <w:rFonts w:ascii="Calibri" w:hAnsi="Calibri" w:cs="Calibri"/>
                <w:sz w:val="22"/>
                <w:szCs w:val="22"/>
              </w:rPr>
            </w:pPr>
            <w:r>
              <w:rPr>
                <w:rFonts w:ascii="Calibri" w:hAnsi="Calibri" w:cs="Calibri"/>
                <w:sz w:val="22"/>
                <w:szCs w:val="22"/>
              </w:rPr>
              <w:t>Nueva versión de la boleta de evaluación de infraestructura educativa del Plan Maestro.</w:t>
            </w:r>
          </w:p>
          <w:p w:rsidR="007C2DDF" w:rsidRPr="009C7D8F" w:rsidRDefault="007C2DDF" w:rsidP="0001697E">
            <w:pPr>
              <w:jc w:val="both"/>
              <w:rPr>
                <w:rFonts w:ascii="Calibri" w:hAnsi="Calibri" w:cs="Calibri"/>
                <w:sz w:val="22"/>
                <w:szCs w:val="22"/>
              </w:rPr>
            </w:pPr>
            <w:r>
              <w:rPr>
                <w:rFonts w:ascii="Calibri" w:hAnsi="Calibri" w:cs="Calibri"/>
                <w:sz w:val="22"/>
                <w:szCs w:val="22"/>
              </w:rPr>
              <w:t xml:space="preserve">El producto antes descrito será entregado a través de </w:t>
            </w:r>
            <w:r w:rsidRPr="009C7D8F">
              <w:rPr>
                <w:rFonts w:ascii="Calibri" w:hAnsi="Calibri" w:cs="Calibri"/>
                <w:sz w:val="22"/>
                <w:szCs w:val="22"/>
              </w:rPr>
              <w:t>informe</w:t>
            </w:r>
            <w:r>
              <w:rPr>
                <w:rFonts w:ascii="Calibri" w:hAnsi="Calibri" w:cs="Calibri"/>
                <w:sz w:val="22"/>
                <w:szCs w:val="22"/>
              </w:rPr>
              <w:t>s</w:t>
            </w:r>
            <w:r w:rsidRPr="009C7D8F">
              <w:rPr>
                <w:rFonts w:ascii="Calibri" w:hAnsi="Calibri" w:cs="Calibri"/>
                <w:sz w:val="22"/>
                <w:szCs w:val="22"/>
              </w:rPr>
              <w:t xml:space="preserve"> técnico</w:t>
            </w:r>
            <w:r>
              <w:rPr>
                <w:rFonts w:ascii="Calibri" w:hAnsi="Calibri" w:cs="Calibri"/>
                <w:sz w:val="22"/>
                <w:szCs w:val="22"/>
              </w:rPr>
              <w:t>s mensuales</w:t>
            </w:r>
            <w:r w:rsidRPr="009C7D8F">
              <w:rPr>
                <w:rFonts w:ascii="Calibri" w:hAnsi="Calibri" w:cs="Calibri"/>
                <w:sz w:val="22"/>
                <w:szCs w:val="22"/>
              </w:rPr>
              <w:t xml:space="preserve"> </w:t>
            </w:r>
            <w:r>
              <w:rPr>
                <w:rFonts w:ascii="Calibri" w:hAnsi="Calibri" w:cs="Calibri"/>
                <w:sz w:val="22"/>
                <w:szCs w:val="22"/>
              </w:rPr>
              <w:t xml:space="preserve">con las respectivas </w:t>
            </w:r>
            <w:r w:rsidRPr="009C7D8F">
              <w:rPr>
                <w:rFonts w:ascii="Calibri" w:hAnsi="Calibri" w:cs="Calibri"/>
                <w:sz w:val="22"/>
                <w:szCs w:val="22"/>
              </w:rPr>
              <w:t>evidencias del cumplimiento de las actividades descritas en este producto.</w:t>
            </w:r>
            <w:r>
              <w:rPr>
                <w:rFonts w:ascii="Calibri" w:hAnsi="Calibri" w:cs="Calibri"/>
                <w:sz w:val="22"/>
                <w:szCs w:val="22"/>
              </w:rPr>
              <w:t xml:space="preserve"> Dichos informes deberán ser entregados en su versión original y una (1) en versión de copia, ambas de manera impresa a colores y digital en disco compacto.</w:t>
            </w:r>
          </w:p>
        </w:tc>
        <w:tc>
          <w:tcPr>
            <w:tcW w:w="2662" w:type="dxa"/>
            <w:shd w:val="clear" w:color="auto" w:fill="auto"/>
            <w:vAlign w:val="center"/>
          </w:tcPr>
          <w:p w:rsidR="007C2DDF" w:rsidRPr="009C7D8F" w:rsidRDefault="007C2DDF" w:rsidP="0001697E">
            <w:pPr>
              <w:jc w:val="center"/>
              <w:rPr>
                <w:rFonts w:ascii="Calibri" w:hAnsi="Calibri" w:cs="Calibri"/>
                <w:sz w:val="22"/>
                <w:szCs w:val="22"/>
              </w:rPr>
            </w:pPr>
            <w:r>
              <w:rPr>
                <w:rFonts w:ascii="Calibri" w:hAnsi="Calibri" w:cs="Calibri"/>
                <w:sz w:val="22"/>
                <w:szCs w:val="22"/>
              </w:rPr>
              <w:t>27</w:t>
            </w:r>
            <w:r w:rsidRPr="009C7D8F">
              <w:rPr>
                <w:rFonts w:ascii="Calibri" w:hAnsi="Calibri" w:cs="Calibri"/>
                <w:sz w:val="22"/>
                <w:szCs w:val="22"/>
              </w:rPr>
              <w:t xml:space="preserve"> de </w:t>
            </w:r>
            <w:r>
              <w:rPr>
                <w:rFonts w:ascii="Calibri" w:hAnsi="Calibri" w:cs="Calibri"/>
                <w:sz w:val="22"/>
                <w:szCs w:val="22"/>
              </w:rPr>
              <w:t>mayo</w:t>
            </w:r>
            <w:r w:rsidRPr="009C7D8F">
              <w:rPr>
                <w:rFonts w:ascii="Calibri" w:hAnsi="Calibri" w:cs="Calibri"/>
                <w:sz w:val="22"/>
                <w:szCs w:val="22"/>
              </w:rPr>
              <w:t xml:space="preserve"> de 201</w:t>
            </w:r>
            <w:r>
              <w:rPr>
                <w:rFonts w:ascii="Calibri" w:hAnsi="Calibri" w:cs="Calibri"/>
                <w:sz w:val="22"/>
                <w:szCs w:val="22"/>
              </w:rPr>
              <w:t>9</w:t>
            </w:r>
          </w:p>
        </w:tc>
      </w:tr>
    </w:tbl>
    <w:p w:rsidR="007C2DDF" w:rsidRPr="009C7D8F" w:rsidRDefault="007C2DDF" w:rsidP="007C2DDF">
      <w:pPr>
        <w:ind w:firstLine="708"/>
        <w:jc w:val="both"/>
        <w:rPr>
          <w:rFonts w:ascii="Calibri" w:hAnsi="Calibri" w:cs="Calibri"/>
          <w:b/>
          <w:sz w:val="22"/>
          <w:szCs w:val="22"/>
        </w:rPr>
      </w:pPr>
    </w:p>
    <w:p w:rsidR="007C2DDF" w:rsidRPr="009C7D8F" w:rsidRDefault="007C2DDF" w:rsidP="007C2DDF">
      <w:pPr>
        <w:tabs>
          <w:tab w:val="left" w:pos="1134"/>
        </w:tabs>
        <w:ind w:firstLine="426"/>
        <w:jc w:val="both"/>
        <w:rPr>
          <w:rFonts w:ascii="Calibri" w:hAnsi="Calibri" w:cs="Calibri"/>
          <w:b/>
          <w:sz w:val="22"/>
          <w:szCs w:val="22"/>
        </w:rPr>
      </w:pPr>
      <w:r w:rsidRPr="009C7D8F">
        <w:rPr>
          <w:rFonts w:ascii="Calibri" w:hAnsi="Calibri" w:cs="Calibri"/>
          <w:b/>
          <w:sz w:val="22"/>
          <w:szCs w:val="22"/>
        </w:rPr>
        <w:t>IV.3</w:t>
      </w:r>
      <w:r w:rsidRPr="009C7D8F">
        <w:rPr>
          <w:rFonts w:ascii="Calibri" w:hAnsi="Calibri" w:cs="Calibri"/>
          <w:b/>
          <w:sz w:val="22"/>
          <w:szCs w:val="22"/>
        </w:rPr>
        <w:tab/>
        <w:t>PRODUCTO No.2 – DESARROLLO</w:t>
      </w:r>
      <w:r>
        <w:rPr>
          <w:rFonts w:ascii="Calibri" w:hAnsi="Calibri" w:cs="Calibri"/>
          <w:b/>
          <w:sz w:val="22"/>
          <w:szCs w:val="22"/>
        </w:rPr>
        <w:t xml:space="preserve"> DE BASE DE DATOS Y </w:t>
      </w:r>
      <w:r w:rsidRPr="009C7D8F">
        <w:rPr>
          <w:rFonts w:ascii="Calibri" w:hAnsi="Calibri" w:cs="Calibri"/>
          <w:b/>
          <w:sz w:val="22"/>
          <w:szCs w:val="22"/>
        </w:rPr>
        <w:t xml:space="preserve">NUEVO </w:t>
      </w:r>
      <w:r>
        <w:rPr>
          <w:rFonts w:ascii="Calibri" w:hAnsi="Calibri" w:cs="Calibri"/>
          <w:b/>
          <w:sz w:val="22"/>
          <w:szCs w:val="22"/>
        </w:rPr>
        <w:t xml:space="preserve">SITIO WEB DEL </w:t>
      </w:r>
      <w:r w:rsidRPr="009C7D8F">
        <w:rPr>
          <w:rFonts w:ascii="Calibri" w:hAnsi="Calibri" w:cs="Calibri"/>
          <w:b/>
          <w:sz w:val="22"/>
          <w:szCs w:val="22"/>
        </w:rPr>
        <w:t>SIPLIE CONFORME A</w:t>
      </w:r>
      <w:r>
        <w:rPr>
          <w:rFonts w:ascii="Calibri" w:hAnsi="Calibri" w:cs="Calibri"/>
          <w:b/>
          <w:sz w:val="22"/>
          <w:szCs w:val="22"/>
        </w:rPr>
        <w:t>L</w:t>
      </w:r>
      <w:r w:rsidRPr="009C7D8F">
        <w:rPr>
          <w:rFonts w:ascii="Calibri" w:hAnsi="Calibri" w:cs="Calibri"/>
          <w:b/>
          <w:sz w:val="22"/>
          <w:szCs w:val="22"/>
        </w:rPr>
        <w:t xml:space="preserve"> PRODUCTO No.1</w:t>
      </w:r>
      <w:r>
        <w:rPr>
          <w:rFonts w:ascii="Calibri" w:hAnsi="Calibri" w:cs="Calibri"/>
          <w:b/>
          <w:sz w:val="22"/>
          <w:szCs w:val="22"/>
        </w:rPr>
        <w:t xml:space="preserve"> DESCRITO EN EL NUMERAL IV.2. </w:t>
      </w:r>
    </w:p>
    <w:p w:rsidR="007C2DDF" w:rsidRPr="009C7D8F" w:rsidRDefault="007C2DDF" w:rsidP="007C2DDF">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4"/>
        <w:gridCol w:w="2664"/>
      </w:tblGrid>
      <w:tr w:rsidR="007C2DDF" w:rsidRPr="009C7D8F" w:rsidTr="0001697E">
        <w:trPr>
          <w:trHeight w:val="559"/>
        </w:trPr>
        <w:tc>
          <w:tcPr>
            <w:tcW w:w="7184" w:type="dxa"/>
            <w:shd w:val="clear" w:color="auto" w:fill="F2F2F2"/>
          </w:tcPr>
          <w:p w:rsidR="007C2DDF" w:rsidRPr="009C7D8F" w:rsidRDefault="007C2DDF" w:rsidP="0001697E">
            <w:pPr>
              <w:jc w:val="center"/>
              <w:rPr>
                <w:rFonts w:ascii="Calibri" w:hAnsi="Calibri" w:cs="Calibri"/>
                <w:b/>
                <w:sz w:val="22"/>
                <w:szCs w:val="22"/>
              </w:rPr>
            </w:pPr>
            <w:r w:rsidRPr="009C7D8F">
              <w:rPr>
                <w:rFonts w:ascii="Calibri" w:hAnsi="Calibri" w:cs="Calibri"/>
                <w:b/>
                <w:sz w:val="22"/>
                <w:szCs w:val="22"/>
              </w:rPr>
              <w:t>ACTIVIDAD</w:t>
            </w:r>
          </w:p>
        </w:tc>
        <w:tc>
          <w:tcPr>
            <w:tcW w:w="2664" w:type="dxa"/>
            <w:shd w:val="clear" w:color="auto" w:fill="F2F2F2"/>
          </w:tcPr>
          <w:p w:rsidR="007C2DDF" w:rsidRPr="009C7D8F" w:rsidRDefault="007C2DDF" w:rsidP="0001697E">
            <w:pPr>
              <w:jc w:val="center"/>
              <w:rPr>
                <w:rFonts w:ascii="Calibri" w:hAnsi="Calibri" w:cs="Calibri"/>
                <w:b/>
                <w:sz w:val="22"/>
                <w:szCs w:val="22"/>
              </w:rPr>
            </w:pPr>
            <w:r>
              <w:rPr>
                <w:rFonts w:ascii="Calibri" w:hAnsi="Calibri" w:cs="Calibri"/>
                <w:b/>
                <w:sz w:val="22"/>
                <w:szCs w:val="22"/>
              </w:rPr>
              <w:t>FECHA MÁXIMA DE CUMPLIMIENTO</w:t>
            </w:r>
          </w:p>
        </w:tc>
      </w:tr>
      <w:tr w:rsidR="007C2DDF" w:rsidRPr="009C7D8F" w:rsidTr="0001697E">
        <w:tc>
          <w:tcPr>
            <w:tcW w:w="7184" w:type="dxa"/>
            <w:shd w:val="clear" w:color="auto" w:fill="auto"/>
          </w:tcPr>
          <w:p w:rsidR="007C2DDF" w:rsidRPr="009C7D8F" w:rsidRDefault="007C2DDF" w:rsidP="0001697E">
            <w:pPr>
              <w:jc w:val="both"/>
              <w:rPr>
                <w:rFonts w:ascii="Calibri" w:hAnsi="Calibri" w:cs="Calibri"/>
                <w:sz w:val="22"/>
                <w:szCs w:val="22"/>
              </w:rPr>
            </w:pPr>
            <w:r>
              <w:rPr>
                <w:rFonts w:ascii="Calibri" w:hAnsi="Calibri" w:cs="Calibri"/>
                <w:sz w:val="22"/>
                <w:szCs w:val="22"/>
              </w:rPr>
              <w:t xml:space="preserve">2.1 Análisis de Base de Datos </w:t>
            </w:r>
            <w:proofErr w:type="spellStart"/>
            <w:r>
              <w:rPr>
                <w:rFonts w:ascii="Calibri" w:hAnsi="Calibri" w:cs="Calibri"/>
                <w:sz w:val="22"/>
                <w:szCs w:val="22"/>
              </w:rPr>
              <w:t>PostgreSQL</w:t>
            </w:r>
            <w:proofErr w:type="spellEnd"/>
            <w:r>
              <w:rPr>
                <w:rFonts w:ascii="Calibri" w:hAnsi="Calibri" w:cs="Calibri"/>
                <w:sz w:val="22"/>
                <w:szCs w:val="22"/>
              </w:rPr>
              <w:t xml:space="preserve"> del SIPLIE.</w:t>
            </w:r>
          </w:p>
        </w:tc>
        <w:tc>
          <w:tcPr>
            <w:tcW w:w="2664" w:type="dxa"/>
            <w:shd w:val="clear" w:color="auto" w:fill="auto"/>
            <w:vAlign w:val="center"/>
          </w:tcPr>
          <w:p w:rsidR="007C2DDF" w:rsidRPr="009C7D8F" w:rsidRDefault="007C2DDF" w:rsidP="0001697E">
            <w:pPr>
              <w:jc w:val="center"/>
              <w:rPr>
                <w:rFonts w:ascii="Calibri" w:hAnsi="Calibri" w:cs="Calibri"/>
                <w:sz w:val="22"/>
                <w:szCs w:val="22"/>
              </w:rPr>
            </w:pPr>
            <w:r>
              <w:rPr>
                <w:rFonts w:ascii="Calibri" w:hAnsi="Calibri" w:cs="Calibri"/>
                <w:sz w:val="22"/>
                <w:szCs w:val="22"/>
              </w:rPr>
              <w:t>31</w:t>
            </w:r>
            <w:r w:rsidRPr="009C7D8F">
              <w:rPr>
                <w:rFonts w:ascii="Calibri" w:hAnsi="Calibri" w:cs="Calibri"/>
                <w:sz w:val="22"/>
                <w:szCs w:val="22"/>
              </w:rPr>
              <w:t xml:space="preserve"> de </w:t>
            </w:r>
            <w:r>
              <w:rPr>
                <w:rFonts w:ascii="Calibri" w:hAnsi="Calibri" w:cs="Calibri"/>
                <w:sz w:val="22"/>
                <w:szCs w:val="22"/>
              </w:rPr>
              <w:t>mayo</w:t>
            </w:r>
            <w:r w:rsidRPr="009C7D8F">
              <w:rPr>
                <w:rFonts w:ascii="Calibri" w:hAnsi="Calibri" w:cs="Calibri"/>
                <w:sz w:val="22"/>
                <w:szCs w:val="22"/>
              </w:rPr>
              <w:t xml:space="preserve"> de 201</w:t>
            </w:r>
            <w:r>
              <w:rPr>
                <w:rFonts w:ascii="Calibri" w:hAnsi="Calibri" w:cs="Calibri"/>
                <w:sz w:val="22"/>
                <w:szCs w:val="22"/>
              </w:rPr>
              <w:t>9</w:t>
            </w:r>
          </w:p>
        </w:tc>
      </w:tr>
      <w:tr w:rsidR="007C2DDF" w:rsidRPr="009C7D8F" w:rsidTr="0001697E">
        <w:tc>
          <w:tcPr>
            <w:tcW w:w="7184" w:type="dxa"/>
            <w:shd w:val="clear" w:color="auto" w:fill="auto"/>
          </w:tcPr>
          <w:p w:rsidR="007C2DDF" w:rsidRPr="009C7D8F" w:rsidRDefault="007C2DDF" w:rsidP="0001697E">
            <w:pPr>
              <w:jc w:val="both"/>
              <w:rPr>
                <w:rFonts w:ascii="Calibri" w:hAnsi="Calibri" w:cs="Calibri"/>
                <w:sz w:val="22"/>
                <w:szCs w:val="22"/>
              </w:rPr>
            </w:pPr>
            <w:r>
              <w:rPr>
                <w:rFonts w:ascii="Calibri" w:hAnsi="Calibri" w:cs="Calibri"/>
                <w:sz w:val="22"/>
                <w:szCs w:val="22"/>
              </w:rPr>
              <w:t>2.2 Rediseño y modelado de la Base de datos del SIPLIE en base a los resultados generados en las actividades y producto anterior.</w:t>
            </w:r>
          </w:p>
        </w:tc>
        <w:tc>
          <w:tcPr>
            <w:tcW w:w="2664" w:type="dxa"/>
            <w:shd w:val="clear" w:color="auto" w:fill="auto"/>
            <w:vAlign w:val="center"/>
          </w:tcPr>
          <w:p w:rsidR="007C2DDF" w:rsidRDefault="007C2DDF" w:rsidP="0001697E">
            <w:pPr>
              <w:jc w:val="center"/>
              <w:rPr>
                <w:rFonts w:ascii="Calibri" w:hAnsi="Calibri" w:cs="Calibri"/>
                <w:sz w:val="22"/>
                <w:szCs w:val="22"/>
              </w:rPr>
            </w:pPr>
            <w:r>
              <w:rPr>
                <w:rFonts w:ascii="Calibri" w:hAnsi="Calibri" w:cs="Calibri"/>
                <w:sz w:val="22"/>
                <w:szCs w:val="22"/>
              </w:rPr>
              <w:t>7</w:t>
            </w:r>
            <w:r w:rsidRPr="009C7D8F">
              <w:rPr>
                <w:rFonts w:ascii="Calibri" w:hAnsi="Calibri" w:cs="Calibri"/>
                <w:sz w:val="22"/>
                <w:szCs w:val="22"/>
              </w:rPr>
              <w:t xml:space="preserve"> de </w:t>
            </w:r>
            <w:r>
              <w:rPr>
                <w:rFonts w:ascii="Calibri" w:hAnsi="Calibri" w:cs="Calibri"/>
                <w:sz w:val="22"/>
                <w:szCs w:val="22"/>
              </w:rPr>
              <w:t>junio</w:t>
            </w:r>
            <w:r w:rsidRPr="009C7D8F">
              <w:rPr>
                <w:rFonts w:ascii="Calibri" w:hAnsi="Calibri" w:cs="Calibri"/>
                <w:sz w:val="22"/>
                <w:szCs w:val="22"/>
              </w:rPr>
              <w:t xml:space="preserve"> de 201</w:t>
            </w:r>
            <w:r>
              <w:rPr>
                <w:rFonts w:ascii="Calibri" w:hAnsi="Calibri" w:cs="Calibri"/>
                <w:sz w:val="22"/>
                <w:szCs w:val="22"/>
              </w:rPr>
              <w:t>9</w:t>
            </w:r>
          </w:p>
        </w:tc>
      </w:tr>
      <w:tr w:rsidR="007C2DDF" w:rsidRPr="009C7D8F" w:rsidTr="0001697E">
        <w:tc>
          <w:tcPr>
            <w:tcW w:w="7184" w:type="dxa"/>
            <w:shd w:val="clear" w:color="auto" w:fill="auto"/>
          </w:tcPr>
          <w:p w:rsidR="007C2DDF" w:rsidRDefault="007C2DDF" w:rsidP="0001697E">
            <w:pPr>
              <w:jc w:val="both"/>
              <w:rPr>
                <w:rFonts w:ascii="Calibri" w:hAnsi="Calibri" w:cs="Calibri"/>
                <w:sz w:val="22"/>
                <w:szCs w:val="22"/>
              </w:rPr>
            </w:pPr>
            <w:r>
              <w:rPr>
                <w:rFonts w:ascii="Calibri" w:hAnsi="Calibri" w:cs="Calibri"/>
                <w:sz w:val="22"/>
                <w:szCs w:val="22"/>
              </w:rPr>
              <w:t>2.3 Estandarización de códigos de centro educativo en el SIPLIE y en el Sistema de Administración de Centros Educativos (SACE).</w:t>
            </w:r>
          </w:p>
        </w:tc>
        <w:tc>
          <w:tcPr>
            <w:tcW w:w="2664" w:type="dxa"/>
            <w:shd w:val="clear" w:color="auto" w:fill="auto"/>
            <w:vAlign w:val="center"/>
          </w:tcPr>
          <w:p w:rsidR="007C2DDF" w:rsidRDefault="007C2DDF" w:rsidP="0001697E">
            <w:pPr>
              <w:jc w:val="center"/>
              <w:rPr>
                <w:rFonts w:ascii="Calibri" w:hAnsi="Calibri" w:cs="Calibri"/>
                <w:sz w:val="22"/>
                <w:szCs w:val="22"/>
              </w:rPr>
            </w:pPr>
            <w:r>
              <w:rPr>
                <w:rFonts w:ascii="Calibri" w:hAnsi="Calibri" w:cs="Calibri"/>
                <w:sz w:val="22"/>
                <w:szCs w:val="22"/>
              </w:rPr>
              <w:t>17</w:t>
            </w:r>
            <w:r w:rsidRPr="009C7D8F">
              <w:rPr>
                <w:rFonts w:ascii="Calibri" w:hAnsi="Calibri" w:cs="Calibri"/>
                <w:sz w:val="22"/>
                <w:szCs w:val="22"/>
              </w:rPr>
              <w:t xml:space="preserve"> de </w:t>
            </w:r>
            <w:r>
              <w:rPr>
                <w:rFonts w:ascii="Calibri" w:hAnsi="Calibri" w:cs="Calibri"/>
                <w:sz w:val="22"/>
                <w:szCs w:val="22"/>
              </w:rPr>
              <w:t>junio</w:t>
            </w:r>
            <w:r w:rsidRPr="009C7D8F">
              <w:rPr>
                <w:rFonts w:ascii="Calibri" w:hAnsi="Calibri" w:cs="Calibri"/>
                <w:sz w:val="22"/>
                <w:szCs w:val="22"/>
              </w:rPr>
              <w:t xml:space="preserve"> de 201</w:t>
            </w:r>
            <w:r>
              <w:rPr>
                <w:rFonts w:ascii="Calibri" w:hAnsi="Calibri" w:cs="Calibri"/>
                <w:sz w:val="22"/>
                <w:szCs w:val="22"/>
              </w:rPr>
              <w:t>9</w:t>
            </w:r>
          </w:p>
        </w:tc>
      </w:tr>
      <w:tr w:rsidR="007C2DDF" w:rsidRPr="009C7D8F" w:rsidTr="0001697E">
        <w:tc>
          <w:tcPr>
            <w:tcW w:w="7184" w:type="dxa"/>
            <w:shd w:val="clear" w:color="auto" w:fill="auto"/>
          </w:tcPr>
          <w:p w:rsidR="007C2DDF" w:rsidRPr="009C7D8F" w:rsidRDefault="007C2DDF" w:rsidP="0001697E">
            <w:pPr>
              <w:jc w:val="both"/>
              <w:rPr>
                <w:rFonts w:ascii="Calibri" w:hAnsi="Calibri" w:cs="Calibri"/>
                <w:sz w:val="22"/>
                <w:szCs w:val="22"/>
              </w:rPr>
            </w:pPr>
            <w:r>
              <w:rPr>
                <w:rFonts w:ascii="Calibri" w:hAnsi="Calibri" w:cs="Calibri"/>
                <w:sz w:val="22"/>
                <w:szCs w:val="22"/>
              </w:rPr>
              <w:t>2.4 Elaborar Diagrama Entidad-Relación de la Base de Datos del SIPLIE.</w:t>
            </w:r>
          </w:p>
        </w:tc>
        <w:tc>
          <w:tcPr>
            <w:tcW w:w="2664" w:type="dxa"/>
            <w:shd w:val="clear" w:color="auto" w:fill="auto"/>
            <w:vAlign w:val="center"/>
          </w:tcPr>
          <w:p w:rsidR="007C2DDF" w:rsidRDefault="007C2DDF" w:rsidP="0001697E">
            <w:pPr>
              <w:jc w:val="center"/>
              <w:rPr>
                <w:rFonts w:ascii="Calibri" w:hAnsi="Calibri" w:cs="Calibri"/>
                <w:sz w:val="22"/>
                <w:szCs w:val="22"/>
              </w:rPr>
            </w:pPr>
            <w:r>
              <w:rPr>
                <w:rFonts w:ascii="Calibri" w:hAnsi="Calibri" w:cs="Calibri"/>
                <w:sz w:val="22"/>
                <w:szCs w:val="22"/>
              </w:rPr>
              <w:t>24</w:t>
            </w:r>
            <w:r w:rsidRPr="009C7D8F">
              <w:rPr>
                <w:rFonts w:ascii="Calibri" w:hAnsi="Calibri" w:cs="Calibri"/>
                <w:sz w:val="22"/>
                <w:szCs w:val="22"/>
              </w:rPr>
              <w:t xml:space="preserve"> de </w:t>
            </w:r>
            <w:r>
              <w:rPr>
                <w:rFonts w:ascii="Calibri" w:hAnsi="Calibri" w:cs="Calibri"/>
                <w:sz w:val="22"/>
                <w:szCs w:val="22"/>
              </w:rPr>
              <w:t>junio</w:t>
            </w:r>
            <w:r w:rsidRPr="009C7D8F">
              <w:rPr>
                <w:rFonts w:ascii="Calibri" w:hAnsi="Calibri" w:cs="Calibri"/>
                <w:sz w:val="22"/>
                <w:szCs w:val="22"/>
              </w:rPr>
              <w:t xml:space="preserve"> de 201</w:t>
            </w:r>
            <w:r>
              <w:rPr>
                <w:rFonts w:ascii="Calibri" w:hAnsi="Calibri" w:cs="Calibri"/>
                <w:sz w:val="22"/>
                <w:szCs w:val="22"/>
              </w:rPr>
              <w:t>9</w:t>
            </w:r>
          </w:p>
        </w:tc>
      </w:tr>
      <w:tr w:rsidR="007C2DDF" w:rsidRPr="009C7D8F" w:rsidTr="0001697E">
        <w:tc>
          <w:tcPr>
            <w:tcW w:w="7184" w:type="dxa"/>
            <w:shd w:val="clear" w:color="auto" w:fill="auto"/>
          </w:tcPr>
          <w:p w:rsidR="007C2DDF" w:rsidRPr="009C7D8F" w:rsidRDefault="007C2DDF" w:rsidP="0001697E">
            <w:pPr>
              <w:jc w:val="both"/>
              <w:rPr>
                <w:rFonts w:ascii="Calibri" w:hAnsi="Calibri" w:cs="Calibri"/>
                <w:sz w:val="22"/>
                <w:szCs w:val="22"/>
              </w:rPr>
            </w:pPr>
            <w:r>
              <w:rPr>
                <w:rFonts w:ascii="Calibri" w:hAnsi="Calibri" w:cs="Calibri"/>
                <w:sz w:val="22"/>
                <w:szCs w:val="22"/>
              </w:rPr>
              <w:t>2.5 Elaborar Diagrama de Estructura de Datos y Diccionario de Datos de la Base de Datos del SIPLIE.</w:t>
            </w:r>
          </w:p>
        </w:tc>
        <w:tc>
          <w:tcPr>
            <w:tcW w:w="2664" w:type="dxa"/>
            <w:shd w:val="clear" w:color="auto" w:fill="auto"/>
            <w:vAlign w:val="center"/>
          </w:tcPr>
          <w:p w:rsidR="007C2DDF" w:rsidRDefault="007C2DDF" w:rsidP="0001697E">
            <w:pPr>
              <w:jc w:val="center"/>
              <w:rPr>
                <w:rFonts w:ascii="Calibri" w:hAnsi="Calibri" w:cs="Calibri"/>
                <w:sz w:val="22"/>
                <w:szCs w:val="22"/>
              </w:rPr>
            </w:pPr>
            <w:r>
              <w:rPr>
                <w:rFonts w:ascii="Calibri" w:hAnsi="Calibri" w:cs="Calibri"/>
                <w:sz w:val="22"/>
                <w:szCs w:val="22"/>
              </w:rPr>
              <w:t>01</w:t>
            </w:r>
            <w:r w:rsidRPr="009C7D8F">
              <w:rPr>
                <w:rFonts w:ascii="Calibri" w:hAnsi="Calibri" w:cs="Calibri"/>
                <w:sz w:val="22"/>
                <w:szCs w:val="22"/>
              </w:rPr>
              <w:t xml:space="preserve"> de </w:t>
            </w:r>
            <w:r>
              <w:rPr>
                <w:rFonts w:ascii="Calibri" w:hAnsi="Calibri" w:cs="Calibri"/>
                <w:sz w:val="22"/>
                <w:szCs w:val="22"/>
              </w:rPr>
              <w:t>julio</w:t>
            </w:r>
            <w:r w:rsidRPr="009C7D8F">
              <w:rPr>
                <w:rFonts w:ascii="Calibri" w:hAnsi="Calibri" w:cs="Calibri"/>
                <w:sz w:val="22"/>
                <w:szCs w:val="22"/>
              </w:rPr>
              <w:t xml:space="preserve"> de 201</w:t>
            </w:r>
            <w:r>
              <w:rPr>
                <w:rFonts w:ascii="Calibri" w:hAnsi="Calibri" w:cs="Calibri"/>
                <w:sz w:val="22"/>
                <w:szCs w:val="22"/>
              </w:rPr>
              <w:t>9</w:t>
            </w:r>
          </w:p>
        </w:tc>
      </w:tr>
      <w:tr w:rsidR="007C2DDF" w:rsidRPr="009C7D8F" w:rsidTr="0001697E">
        <w:tc>
          <w:tcPr>
            <w:tcW w:w="7184" w:type="dxa"/>
            <w:shd w:val="clear" w:color="auto" w:fill="auto"/>
          </w:tcPr>
          <w:p w:rsidR="007C2DDF" w:rsidRPr="009C7D8F" w:rsidRDefault="007C2DDF" w:rsidP="0001697E">
            <w:pPr>
              <w:jc w:val="both"/>
              <w:rPr>
                <w:rFonts w:ascii="Calibri" w:hAnsi="Calibri" w:cs="Calibri"/>
                <w:sz w:val="22"/>
                <w:szCs w:val="22"/>
              </w:rPr>
            </w:pPr>
            <w:r>
              <w:rPr>
                <w:rFonts w:ascii="Calibri" w:hAnsi="Calibri" w:cs="Calibri"/>
                <w:sz w:val="22"/>
                <w:szCs w:val="22"/>
              </w:rPr>
              <w:t>2.6 Elaborar Diagrama de Flujo de Datos del SIPLIE.</w:t>
            </w:r>
          </w:p>
        </w:tc>
        <w:tc>
          <w:tcPr>
            <w:tcW w:w="2664" w:type="dxa"/>
            <w:shd w:val="clear" w:color="auto" w:fill="auto"/>
            <w:vAlign w:val="center"/>
          </w:tcPr>
          <w:p w:rsidR="007C2DDF" w:rsidRDefault="007C2DDF" w:rsidP="0001697E">
            <w:pPr>
              <w:jc w:val="center"/>
              <w:rPr>
                <w:rFonts w:ascii="Calibri" w:hAnsi="Calibri" w:cs="Calibri"/>
                <w:sz w:val="22"/>
                <w:szCs w:val="22"/>
              </w:rPr>
            </w:pPr>
            <w:r>
              <w:rPr>
                <w:rFonts w:ascii="Calibri" w:hAnsi="Calibri" w:cs="Calibri"/>
                <w:sz w:val="22"/>
                <w:szCs w:val="22"/>
              </w:rPr>
              <w:t>08</w:t>
            </w:r>
            <w:r w:rsidRPr="009C7D8F">
              <w:rPr>
                <w:rFonts w:ascii="Calibri" w:hAnsi="Calibri" w:cs="Calibri"/>
                <w:sz w:val="22"/>
                <w:szCs w:val="22"/>
              </w:rPr>
              <w:t xml:space="preserve"> de </w:t>
            </w:r>
            <w:r>
              <w:rPr>
                <w:rFonts w:ascii="Calibri" w:hAnsi="Calibri" w:cs="Calibri"/>
                <w:sz w:val="22"/>
                <w:szCs w:val="22"/>
              </w:rPr>
              <w:t>julio</w:t>
            </w:r>
            <w:r w:rsidRPr="009C7D8F">
              <w:rPr>
                <w:rFonts w:ascii="Calibri" w:hAnsi="Calibri" w:cs="Calibri"/>
                <w:sz w:val="22"/>
                <w:szCs w:val="22"/>
              </w:rPr>
              <w:t xml:space="preserve"> de 201</w:t>
            </w:r>
            <w:r>
              <w:rPr>
                <w:rFonts w:ascii="Calibri" w:hAnsi="Calibri" w:cs="Calibri"/>
                <w:sz w:val="22"/>
                <w:szCs w:val="22"/>
              </w:rPr>
              <w:t>9</w:t>
            </w:r>
          </w:p>
        </w:tc>
      </w:tr>
      <w:tr w:rsidR="007C2DDF" w:rsidRPr="009C7D8F" w:rsidTr="0001697E">
        <w:tc>
          <w:tcPr>
            <w:tcW w:w="7184" w:type="dxa"/>
            <w:shd w:val="clear" w:color="auto" w:fill="auto"/>
          </w:tcPr>
          <w:p w:rsidR="007C2DDF" w:rsidRPr="009C7D8F" w:rsidRDefault="007C2DDF" w:rsidP="0001697E">
            <w:pPr>
              <w:jc w:val="both"/>
              <w:rPr>
                <w:rFonts w:ascii="Calibri" w:hAnsi="Calibri" w:cs="Calibri"/>
                <w:sz w:val="22"/>
                <w:szCs w:val="22"/>
              </w:rPr>
            </w:pPr>
            <w:r w:rsidRPr="009C7D8F">
              <w:rPr>
                <w:rFonts w:ascii="Calibri" w:hAnsi="Calibri" w:cs="Calibri"/>
                <w:sz w:val="22"/>
                <w:szCs w:val="22"/>
              </w:rPr>
              <w:t>2.</w:t>
            </w:r>
            <w:r>
              <w:rPr>
                <w:rFonts w:ascii="Calibri" w:hAnsi="Calibri" w:cs="Calibri"/>
                <w:sz w:val="22"/>
                <w:szCs w:val="22"/>
              </w:rPr>
              <w:t>7</w:t>
            </w:r>
            <w:r w:rsidRPr="009C7D8F">
              <w:rPr>
                <w:rFonts w:ascii="Calibri" w:hAnsi="Calibri" w:cs="Calibri"/>
                <w:sz w:val="22"/>
                <w:szCs w:val="22"/>
              </w:rPr>
              <w:t xml:space="preserve"> Desarrollar el nuevo </w:t>
            </w:r>
            <w:r>
              <w:rPr>
                <w:rFonts w:ascii="Calibri" w:hAnsi="Calibri" w:cs="Calibri"/>
                <w:sz w:val="22"/>
                <w:szCs w:val="22"/>
              </w:rPr>
              <w:t xml:space="preserve">Sitio Web del </w:t>
            </w:r>
            <w:r w:rsidRPr="009C7D8F">
              <w:rPr>
                <w:rFonts w:ascii="Calibri" w:hAnsi="Calibri" w:cs="Calibri"/>
                <w:sz w:val="22"/>
                <w:szCs w:val="22"/>
              </w:rPr>
              <w:t>SIPLIE, de ac</w:t>
            </w:r>
            <w:r>
              <w:rPr>
                <w:rFonts w:ascii="Calibri" w:hAnsi="Calibri" w:cs="Calibri"/>
                <w:sz w:val="22"/>
                <w:szCs w:val="22"/>
              </w:rPr>
              <w:t xml:space="preserve">uerdo al </w:t>
            </w:r>
            <w:r w:rsidRPr="009C7D8F">
              <w:rPr>
                <w:rFonts w:ascii="Calibri" w:hAnsi="Calibri" w:cs="Calibri"/>
                <w:sz w:val="22"/>
                <w:szCs w:val="22"/>
              </w:rPr>
              <w:t>Producto No.1</w:t>
            </w:r>
            <w:r>
              <w:rPr>
                <w:rFonts w:ascii="Calibri" w:hAnsi="Calibri" w:cs="Calibri"/>
                <w:sz w:val="22"/>
                <w:szCs w:val="22"/>
              </w:rPr>
              <w:t xml:space="preserve"> descrito en el numeral IV.2</w:t>
            </w:r>
            <w:r w:rsidRPr="009C7D8F">
              <w:rPr>
                <w:rFonts w:ascii="Calibri" w:hAnsi="Calibri" w:cs="Calibri"/>
                <w:sz w:val="22"/>
                <w:szCs w:val="22"/>
              </w:rPr>
              <w:t>.</w:t>
            </w:r>
          </w:p>
        </w:tc>
        <w:tc>
          <w:tcPr>
            <w:tcW w:w="2664" w:type="dxa"/>
            <w:shd w:val="clear" w:color="auto" w:fill="auto"/>
            <w:vAlign w:val="center"/>
          </w:tcPr>
          <w:p w:rsidR="007C2DDF" w:rsidRDefault="007C2DDF" w:rsidP="0001697E">
            <w:pPr>
              <w:jc w:val="center"/>
              <w:rPr>
                <w:rFonts w:ascii="Calibri" w:hAnsi="Calibri" w:cs="Calibri"/>
                <w:sz w:val="22"/>
                <w:szCs w:val="22"/>
              </w:rPr>
            </w:pPr>
            <w:r>
              <w:rPr>
                <w:rFonts w:ascii="Calibri" w:hAnsi="Calibri" w:cs="Calibri"/>
                <w:sz w:val="22"/>
                <w:szCs w:val="22"/>
              </w:rPr>
              <w:t>19</w:t>
            </w:r>
            <w:r w:rsidRPr="009C7D8F">
              <w:rPr>
                <w:rFonts w:ascii="Calibri" w:hAnsi="Calibri" w:cs="Calibri"/>
                <w:sz w:val="22"/>
                <w:szCs w:val="22"/>
              </w:rPr>
              <w:t xml:space="preserve"> de </w:t>
            </w:r>
            <w:r>
              <w:rPr>
                <w:rFonts w:ascii="Calibri" w:hAnsi="Calibri" w:cs="Calibri"/>
                <w:sz w:val="22"/>
                <w:szCs w:val="22"/>
              </w:rPr>
              <w:t>agosto</w:t>
            </w:r>
            <w:r w:rsidRPr="009C7D8F">
              <w:rPr>
                <w:rFonts w:ascii="Calibri" w:hAnsi="Calibri" w:cs="Calibri"/>
                <w:sz w:val="22"/>
                <w:szCs w:val="22"/>
              </w:rPr>
              <w:t xml:space="preserve"> de 201</w:t>
            </w:r>
            <w:r>
              <w:rPr>
                <w:rFonts w:ascii="Calibri" w:hAnsi="Calibri" w:cs="Calibri"/>
                <w:sz w:val="22"/>
                <w:szCs w:val="22"/>
              </w:rPr>
              <w:t>9</w:t>
            </w:r>
          </w:p>
        </w:tc>
      </w:tr>
      <w:tr w:rsidR="007C2DDF" w:rsidRPr="009C7D8F" w:rsidTr="0001697E">
        <w:tc>
          <w:tcPr>
            <w:tcW w:w="7184" w:type="dxa"/>
            <w:shd w:val="clear" w:color="auto" w:fill="auto"/>
          </w:tcPr>
          <w:p w:rsidR="007C2DDF" w:rsidRPr="009C7D8F" w:rsidRDefault="007C2DDF" w:rsidP="0001697E">
            <w:pPr>
              <w:jc w:val="both"/>
              <w:rPr>
                <w:rFonts w:ascii="Calibri" w:hAnsi="Calibri" w:cs="Calibri"/>
                <w:sz w:val="22"/>
                <w:szCs w:val="22"/>
              </w:rPr>
            </w:pPr>
            <w:r>
              <w:rPr>
                <w:rFonts w:ascii="Calibri" w:hAnsi="Calibri" w:cs="Calibri"/>
                <w:sz w:val="22"/>
                <w:szCs w:val="22"/>
              </w:rPr>
              <w:t xml:space="preserve">2.8 Presentación preliminar del nuevo SIPLIE para la recepción </w:t>
            </w:r>
            <w:r w:rsidRPr="009C7D8F">
              <w:rPr>
                <w:rFonts w:ascii="Calibri" w:hAnsi="Calibri" w:cs="Calibri"/>
                <w:sz w:val="22"/>
                <w:szCs w:val="22"/>
              </w:rPr>
              <w:t xml:space="preserve">y aplicación de </w:t>
            </w:r>
            <w:r>
              <w:rPr>
                <w:rFonts w:ascii="Calibri" w:hAnsi="Calibri" w:cs="Calibri"/>
                <w:sz w:val="22"/>
                <w:szCs w:val="22"/>
              </w:rPr>
              <w:t xml:space="preserve">los cambios y observaciones </w:t>
            </w:r>
            <w:r w:rsidRPr="009C7D8F">
              <w:rPr>
                <w:rFonts w:ascii="Calibri" w:hAnsi="Calibri" w:cs="Calibri"/>
                <w:sz w:val="22"/>
                <w:szCs w:val="22"/>
              </w:rPr>
              <w:t>generad</w:t>
            </w:r>
            <w:r>
              <w:rPr>
                <w:rFonts w:ascii="Calibri" w:hAnsi="Calibri" w:cs="Calibri"/>
                <w:sz w:val="22"/>
                <w:szCs w:val="22"/>
              </w:rPr>
              <w:t>a</w:t>
            </w:r>
            <w:r w:rsidRPr="009C7D8F">
              <w:rPr>
                <w:rFonts w:ascii="Calibri" w:hAnsi="Calibri" w:cs="Calibri"/>
                <w:sz w:val="22"/>
                <w:szCs w:val="22"/>
              </w:rPr>
              <w:t>s</w:t>
            </w:r>
            <w:r>
              <w:rPr>
                <w:rFonts w:ascii="Calibri" w:hAnsi="Calibri" w:cs="Calibri"/>
                <w:sz w:val="22"/>
                <w:szCs w:val="22"/>
              </w:rPr>
              <w:t>.</w:t>
            </w:r>
          </w:p>
        </w:tc>
        <w:tc>
          <w:tcPr>
            <w:tcW w:w="2664" w:type="dxa"/>
            <w:shd w:val="clear" w:color="auto" w:fill="auto"/>
            <w:vAlign w:val="center"/>
          </w:tcPr>
          <w:p w:rsidR="007C2DDF" w:rsidRDefault="007C2DDF" w:rsidP="0001697E">
            <w:pPr>
              <w:jc w:val="center"/>
              <w:rPr>
                <w:rFonts w:ascii="Calibri" w:hAnsi="Calibri" w:cs="Calibri"/>
                <w:sz w:val="22"/>
                <w:szCs w:val="22"/>
              </w:rPr>
            </w:pPr>
            <w:r>
              <w:rPr>
                <w:rFonts w:ascii="Calibri" w:hAnsi="Calibri" w:cs="Calibri"/>
                <w:sz w:val="22"/>
                <w:szCs w:val="22"/>
              </w:rPr>
              <w:t>26</w:t>
            </w:r>
            <w:r w:rsidRPr="009C7D8F">
              <w:rPr>
                <w:rFonts w:ascii="Calibri" w:hAnsi="Calibri" w:cs="Calibri"/>
                <w:sz w:val="22"/>
                <w:szCs w:val="22"/>
              </w:rPr>
              <w:t xml:space="preserve"> de </w:t>
            </w:r>
            <w:r>
              <w:rPr>
                <w:rFonts w:ascii="Calibri" w:hAnsi="Calibri" w:cs="Calibri"/>
                <w:sz w:val="22"/>
                <w:szCs w:val="22"/>
              </w:rPr>
              <w:t>agosto</w:t>
            </w:r>
            <w:r w:rsidRPr="009C7D8F">
              <w:rPr>
                <w:rFonts w:ascii="Calibri" w:hAnsi="Calibri" w:cs="Calibri"/>
                <w:sz w:val="22"/>
                <w:szCs w:val="22"/>
              </w:rPr>
              <w:t xml:space="preserve"> de 201</w:t>
            </w:r>
            <w:r>
              <w:rPr>
                <w:rFonts w:ascii="Calibri" w:hAnsi="Calibri" w:cs="Calibri"/>
                <w:sz w:val="22"/>
                <w:szCs w:val="22"/>
              </w:rPr>
              <w:t>9</w:t>
            </w:r>
          </w:p>
        </w:tc>
      </w:tr>
      <w:tr w:rsidR="007C2DDF" w:rsidRPr="009C7D8F" w:rsidTr="0001697E">
        <w:tc>
          <w:tcPr>
            <w:tcW w:w="7184" w:type="dxa"/>
            <w:shd w:val="clear" w:color="auto" w:fill="auto"/>
          </w:tcPr>
          <w:p w:rsidR="007C2DDF" w:rsidRPr="009C7D8F" w:rsidRDefault="007C2DDF" w:rsidP="0001697E">
            <w:pPr>
              <w:pStyle w:val="Default"/>
              <w:jc w:val="both"/>
              <w:rPr>
                <w:rFonts w:ascii="Calibri" w:hAnsi="Calibri" w:cs="Calibri"/>
                <w:color w:val="auto"/>
                <w:sz w:val="22"/>
                <w:szCs w:val="22"/>
              </w:rPr>
            </w:pPr>
            <w:r w:rsidRPr="009C7D8F">
              <w:rPr>
                <w:rFonts w:ascii="Calibri" w:hAnsi="Calibri" w:cs="Calibri"/>
                <w:color w:val="auto"/>
                <w:sz w:val="22"/>
                <w:szCs w:val="22"/>
              </w:rPr>
              <w:t>2.</w:t>
            </w:r>
            <w:r>
              <w:rPr>
                <w:rFonts w:ascii="Calibri" w:hAnsi="Calibri" w:cs="Calibri"/>
                <w:color w:val="auto"/>
                <w:sz w:val="22"/>
                <w:szCs w:val="22"/>
              </w:rPr>
              <w:t>9</w:t>
            </w:r>
            <w:r w:rsidRPr="009C7D8F">
              <w:rPr>
                <w:rFonts w:ascii="Calibri" w:hAnsi="Calibri" w:cs="Calibri"/>
                <w:color w:val="auto"/>
                <w:sz w:val="22"/>
                <w:szCs w:val="22"/>
              </w:rPr>
              <w:t xml:space="preserve"> Instalar el nuevo SIPLIE en ambiente de desarrollo en el servidor que sea asignado por la </w:t>
            </w:r>
            <w:r w:rsidRPr="009C7D8F">
              <w:rPr>
                <w:rFonts w:ascii="Calibri" w:hAnsi="Calibri" w:cs="Calibri"/>
                <w:sz w:val="22"/>
                <w:szCs w:val="22"/>
                <w:lang w:val="es-ES"/>
              </w:rPr>
              <w:t>Unidad del Sistema Nacional de Información Educativa de Honduras (USINIEH)</w:t>
            </w:r>
            <w:r w:rsidRPr="009C7D8F">
              <w:rPr>
                <w:rFonts w:ascii="Calibri" w:hAnsi="Calibri" w:cs="Calibri"/>
                <w:color w:val="auto"/>
                <w:sz w:val="22"/>
                <w:szCs w:val="22"/>
              </w:rPr>
              <w:t xml:space="preserve">, para la respectiva </w:t>
            </w:r>
            <w:r>
              <w:rPr>
                <w:rFonts w:ascii="Calibri" w:hAnsi="Calibri" w:cs="Calibri"/>
                <w:color w:val="auto"/>
                <w:sz w:val="22"/>
                <w:szCs w:val="22"/>
              </w:rPr>
              <w:t>validación y depuración de errores de sistema.</w:t>
            </w:r>
          </w:p>
        </w:tc>
        <w:tc>
          <w:tcPr>
            <w:tcW w:w="2664" w:type="dxa"/>
            <w:shd w:val="clear" w:color="auto" w:fill="auto"/>
            <w:vAlign w:val="center"/>
          </w:tcPr>
          <w:p w:rsidR="007C2DDF" w:rsidRDefault="007C2DDF" w:rsidP="0001697E">
            <w:pPr>
              <w:jc w:val="center"/>
              <w:rPr>
                <w:rFonts w:ascii="Calibri" w:hAnsi="Calibri" w:cs="Calibri"/>
                <w:sz w:val="22"/>
                <w:szCs w:val="22"/>
              </w:rPr>
            </w:pPr>
            <w:r>
              <w:rPr>
                <w:rFonts w:ascii="Calibri" w:hAnsi="Calibri" w:cs="Calibri"/>
                <w:sz w:val="22"/>
                <w:szCs w:val="22"/>
              </w:rPr>
              <w:t>02</w:t>
            </w:r>
            <w:r w:rsidRPr="009C7D8F">
              <w:rPr>
                <w:rFonts w:ascii="Calibri" w:hAnsi="Calibri" w:cs="Calibri"/>
                <w:sz w:val="22"/>
                <w:szCs w:val="22"/>
              </w:rPr>
              <w:t xml:space="preserve"> de </w:t>
            </w:r>
            <w:r>
              <w:rPr>
                <w:rFonts w:ascii="Calibri" w:hAnsi="Calibri" w:cs="Calibri"/>
                <w:sz w:val="22"/>
                <w:szCs w:val="22"/>
              </w:rPr>
              <w:t>septiembre</w:t>
            </w:r>
            <w:r w:rsidRPr="009C7D8F">
              <w:rPr>
                <w:rFonts w:ascii="Calibri" w:hAnsi="Calibri" w:cs="Calibri"/>
                <w:sz w:val="22"/>
                <w:szCs w:val="22"/>
              </w:rPr>
              <w:t xml:space="preserve"> de 201</w:t>
            </w:r>
            <w:r>
              <w:rPr>
                <w:rFonts w:ascii="Calibri" w:hAnsi="Calibri" w:cs="Calibri"/>
                <w:sz w:val="22"/>
                <w:szCs w:val="22"/>
              </w:rPr>
              <w:t>9</w:t>
            </w:r>
          </w:p>
        </w:tc>
      </w:tr>
      <w:tr w:rsidR="007C2DDF" w:rsidRPr="009C7D8F" w:rsidTr="0001697E">
        <w:tc>
          <w:tcPr>
            <w:tcW w:w="7184" w:type="dxa"/>
            <w:shd w:val="clear" w:color="auto" w:fill="auto"/>
          </w:tcPr>
          <w:p w:rsidR="007C2DDF" w:rsidRPr="009C7D8F" w:rsidRDefault="007C2DDF" w:rsidP="0001697E">
            <w:pPr>
              <w:pStyle w:val="Default"/>
              <w:jc w:val="both"/>
              <w:rPr>
                <w:rFonts w:ascii="Calibri" w:hAnsi="Calibri" w:cs="Calibri"/>
                <w:color w:val="auto"/>
                <w:sz w:val="22"/>
                <w:szCs w:val="22"/>
              </w:rPr>
            </w:pPr>
            <w:r>
              <w:rPr>
                <w:rFonts w:ascii="Calibri" w:hAnsi="Calibri" w:cs="Calibri"/>
                <w:color w:val="auto"/>
                <w:sz w:val="22"/>
                <w:szCs w:val="22"/>
              </w:rPr>
              <w:t xml:space="preserve">2.10 Presentación preliminar del nuevo SIPLIE en ambiente de desarrollo para la recepción </w:t>
            </w:r>
            <w:r w:rsidRPr="009C7D8F">
              <w:rPr>
                <w:rFonts w:ascii="Calibri" w:hAnsi="Calibri" w:cs="Calibri"/>
                <w:color w:val="auto"/>
                <w:sz w:val="22"/>
                <w:szCs w:val="22"/>
              </w:rPr>
              <w:t xml:space="preserve">y aplicación de </w:t>
            </w:r>
            <w:r>
              <w:rPr>
                <w:rFonts w:ascii="Calibri" w:hAnsi="Calibri" w:cs="Calibri"/>
                <w:color w:val="auto"/>
                <w:sz w:val="22"/>
                <w:szCs w:val="22"/>
              </w:rPr>
              <w:t xml:space="preserve">los cambios y observaciones </w:t>
            </w:r>
            <w:r w:rsidRPr="009C7D8F">
              <w:rPr>
                <w:rFonts w:ascii="Calibri" w:hAnsi="Calibri" w:cs="Calibri"/>
                <w:color w:val="auto"/>
                <w:sz w:val="22"/>
                <w:szCs w:val="22"/>
              </w:rPr>
              <w:t>generad</w:t>
            </w:r>
            <w:r>
              <w:rPr>
                <w:rFonts w:ascii="Calibri" w:hAnsi="Calibri" w:cs="Calibri"/>
                <w:color w:val="auto"/>
                <w:sz w:val="22"/>
                <w:szCs w:val="22"/>
              </w:rPr>
              <w:t>a</w:t>
            </w:r>
            <w:r w:rsidRPr="009C7D8F">
              <w:rPr>
                <w:rFonts w:ascii="Calibri" w:hAnsi="Calibri" w:cs="Calibri"/>
                <w:color w:val="auto"/>
                <w:sz w:val="22"/>
                <w:szCs w:val="22"/>
              </w:rPr>
              <w:t>s</w:t>
            </w:r>
            <w:r>
              <w:rPr>
                <w:rFonts w:ascii="Calibri" w:hAnsi="Calibri" w:cs="Calibri"/>
                <w:color w:val="auto"/>
                <w:sz w:val="22"/>
                <w:szCs w:val="22"/>
              </w:rPr>
              <w:t>.</w:t>
            </w:r>
          </w:p>
        </w:tc>
        <w:tc>
          <w:tcPr>
            <w:tcW w:w="2664" w:type="dxa"/>
            <w:shd w:val="clear" w:color="auto" w:fill="auto"/>
            <w:vAlign w:val="center"/>
          </w:tcPr>
          <w:p w:rsidR="007C2DDF" w:rsidRDefault="007C2DDF" w:rsidP="0001697E">
            <w:pPr>
              <w:jc w:val="center"/>
              <w:rPr>
                <w:rFonts w:ascii="Calibri" w:hAnsi="Calibri" w:cs="Calibri"/>
                <w:sz w:val="22"/>
                <w:szCs w:val="22"/>
              </w:rPr>
            </w:pPr>
            <w:r>
              <w:rPr>
                <w:rFonts w:ascii="Calibri" w:hAnsi="Calibri" w:cs="Calibri"/>
                <w:sz w:val="22"/>
                <w:szCs w:val="22"/>
              </w:rPr>
              <w:t>09</w:t>
            </w:r>
            <w:r w:rsidRPr="009C7D8F">
              <w:rPr>
                <w:rFonts w:ascii="Calibri" w:hAnsi="Calibri" w:cs="Calibri"/>
                <w:sz w:val="22"/>
                <w:szCs w:val="22"/>
              </w:rPr>
              <w:t xml:space="preserve"> de </w:t>
            </w:r>
            <w:r>
              <w:rPr>
                <w:rFonts w:ascii="Calibri" w:hAnsi="Calibri" w:cs="Calibri"/>
                <w:sz w:val="22"/>
                <w:szCs w:val="22"/>
              </w:rPr>
              <w:t>septiembre</w:t>
            </w:r>
            <w:r w:rsidRPr="009C7D8F">
              <w:rPr>
                <w:rFonts w:ascii="Calibri" w:hAnsi="Calibri" w:cs="Calibri"/>
                <w:sz w:val="22"/>
                <w:szCs w:val="22"/>
              </w:rPr>
              <w:t xml:space="preserve"> de 201</w:t>
            </w:r>
            <w:r>
              <w:rPr>
                <w:rFonts w:ascii="Calibri" w:hAnsi="Calibri" w:cs="Calibri"/>
                <w:sz w:val="22"/>
                <w:szCs w:val="22"/>
              </w:rPr>
              <w:t>9</w:t>
            </w:r>
          </w:p>
        </w:tc>
      </w:tr>
      <w:tr w:rsidR="007C2DDF" w:rsidRPr="009C7D8F" w:rsidTr="0001697E">
        <w:tc>
          <w:tcPr>
            <w:tcW w:w="7184" w:type="dxa"/>
            <w:shd w:val="clear" w:color="auto" w:fill="auto"/>
          </w:tcPr>
          <w:p w:rsidR="007C2DDF" w:rsidRPr="009C7D8F" w:rsidRDefault="007C2DDF" w:rsidP="0001697E">
            <w:pPr>
              <w:jc w:val="both"/>
              <w:rPr>
                <w:rFonts w:ascii="Calibri" w:hAnsi="Calibri" w:cs="Calibri"/>
                <w:sz w:val="22"/>
                <w:szCs w:val="22"/>
              </w:rPr>
            </w:pPr>
            <w:r w:rsidRPr="009C7D8F">
              <w:rPr>
                <w:rFonts w:ascii="Calibri" w:hAnsi="Calibri" w:cs="Calibri"/>
                <w:sz w:val="22"/>
                <w:szCs w:val="22"/>
              </w:rPr>
              <w:t>2.</w:t>
            </w:r>
            <w:r>
              <w:rPr>
                <w:rFonts w:ascii="Calibri" w:hAnsi="Calibri" w:cs="Calibri"/>
                <w:sz w:val="22"/>
                <w:szCs w:val="22"/>
              </w:rPr>
              <w:t>11</w:t>
            </w:r>
            <w:r w:rsidRPr="009C7D8F">
              <w:rPr>
                <w:rFonts w:ascii="Calibri" w:hAnsi="Calibri" w:cs="Calibri"/>
                <w:sz w:val="22"/>
                <w:szCs w:val="22"/>
              </w:rPr>
              <w:t xml:space="preserve"> Instalar </w:t>
            </w:r>
            <w:r>
              <w:rPr>
                <w:rFonts w:ascii="Calibri" w:hAnsi="Calibri" w:cs="Calibri"/>
                <w:sz w:val="22"/>
                <w:szCs w:val="22"/>
              </w:rPr>
              <w:t xml:space="preserve">en ambiente de producción </w:t>
            </w:r>
            <w:r w:rsidRPr="009C7D8F">
              <w:rPr>
                <w:rFonts w:ascii="Calibri" w:hAnsi="Calibri" w:cs="Calibri"/>
                <w:sz w:val="22"/>
                <w:szCs w:val="22"/>
              </w:rPr>
              <w:t xml:space="preserve">y publicar en línea el nuevo </w:t>
            </w:r>
            <w:r>
              <w:rPr>
                <w:rFonts w:ascii="Calibri" w:hAnsi="Calibri" w:cs="Calibri"/>
                <w:sz w:val="22"/>
                <w:szCs w:val="22"/>
              </w:rPr>
              <w:t xml:space="preserve">sitio web del </w:t>
            </w:r>
            <w:r w:rsidRPr="009C7D8F">
              <w:rPr>
                <w:rFonts w:ascii="Calibri" w:hAnsi="Calibri" w:cs="Calibri"/>
                <w:sz w:val="22"/>
                <w:szCs w:val="22"/>
              </w:rPr>
              <w:t>SIPLIE conforme a la respectiva aprobación del mismo</w:t>
            </w:r>
            <w:r>
              <w:rPr>
                <w:rFonts w:ascii="Calibri" w:hAnsi="Calibri" w:cs="Calibri"/>
                <w:sz w:val="22"/>
                <w:szCs w:val="22"/>
              </w:rPr>
              <w:t xml:space="preserve">, según se detalla en el numeral III </w:t>
            </w:r>
            <w:r w:rsidRPr="009C7D8F">
              <w:rPr>
                <w:rFonts w:ascii="Calibri" w:hAnsi="Calibri" w:cs="Calibri"/>
                <w:sz w:val="22"/>
                <w:szCs w:val="22"/>
              </w:rPr>
              <w:t>SUPERVISIÓN Y DEPENDENCIA JERÁRQUICA.</w:t>
            </w:r>
          </w:p>
        </w:tc>
        <w:tc>
          <w:tcPr>
            <w:tcW w:w="2664" w:type="dxa"/>
            <w:shd w:val="clear" w:color="auto" w:fill="auto"/>
            <w:vAlign w:val="center"/>
          </w:tcPr>
          <w:p w:rsidR="007C2DDF" w:rsidRDefault="007C2DDF" w:rsidP="0001697E">
            <w:pPr>
              <w:jc w:val="center"/>
              <w:rPr>
                <w:rFonts w:ascii="Calibri" w:hAnsi="Calibri" w:cs="Calibri"/>
                <w:sz w:val="22"/>
                <w:szCs w:val="22"/>
              </w:rPr>
            </w:pPr>
            <w:r>
              <w:rPr>
                <w:rFonts w:ascii="Calibri" w:hAnsi="Calibri" w:cs="Calibri"/>
                <w:sz w:val="22"/>
                <w:szCs w:val="22"/>
              </w:rPr>
              <w:t>16</w:t>
            </w:r>
            <w:r w:rsidRPr="009C7D8F">
              <w:rPr>
                <w:rFonts w:ascii="Calibri" w:hAnsi="Calibri" w:cs="Calibri"/>
                <w:sz w:val="22"/>
                <w:szCs w:val="22"/>
              </w:rPr>
              <w:t xml:space="preserve"> de </w:t>
            </w:r>
            <w:r>
              <w:rPr>
                <w:rFonts w:ascii="Calibri" w:hAnsi="Calibri" w:cs="Calibri"/>
                <w:sz w:val="22"/>
                <w:szCs w:val="22"/>
              </w:rPr>
              <w:t>septiembre</w:t>
            </w:r>
            <w:r w:rsidRPr="009C7D8F">
              <w:rPr>
                <w:rFonts w:ascii="Calibri" w:hAnsi="Calibri" w:cs="Calibri"/>
                <w:sz w:val="22"/>
                <w:szCs w:val="22"/>
              </w:rPr>
              <w:t xml:space="preserve"> de 201</w:t>
            </w:r>
            <w:r>
              <w:rPr>
                <w:rFonts w:ascii="Calibri" w:hAnsi="Calibri" w:cs="Calibri"/>
                <w:sz w:val="22"/>
                <w:szCs w:val="22"/>
              </w:rPr>
              <w:t>9</w:t>
            </w:r>
          </w:p>
        </w:tc>
      </w:tr>
      <w:tr w:rsidR="007C2DDF" w:rsidRPr="009C7D8F" w:rsidTr="0001697E">
        <w:tc>
          <w:tcPr>
            <w:tcW w:w="7184" w:type="dxa"/>
            <w:shd w:val="clear" w:color="auto" w:fill="auto"/>
          </w:tcPr>
          <w:p w:rsidR="007C2DDF" w:rsidRPr="009C7D8F" w:rsidRDefault="007C2DDF" w:rsidP="0001697E">
            <w:pPr>
              <w:pStyle w:val="Default"/>
              <w:jc w:val="both"/>
              <w:rPr>
                <w:rFonts w:ascii="Calibri" w:hAnsi="Calibri" w:cs="Calibri"/>
                <w:color w:val="auto"/>
                <w:sz w:val="22"/>
                <w:szCs w:val="22"/>
              </w:rPr>
            </w:pPr>
            <w:r w:rsidRPr="009C7D8F">
              <w:rPr>
                <w:rFonts w:ascii="Calibri" w:hAnsi="Calibri" w:cs="Calibri"/>
                <w:color w:val="auto"/>
                <w:sz w:val="22"/>
                <w:szCs w:val="22"/>
                <w:lang w:val="es-ES_tradnl"/>
              </w:rPr>
              <w:t>2</w:t>
            </w:r>
            <w:r>
              <w:rPr>
                <w:rFonts w:ascii="Calibri" w:hAnsi="Calibri" w:cs="Calibri"/>
                <w:color w:val="auto"/>
                <w:sz w:val="22"/>
                <w:szCs w:val="22"/>
                <w:lang w:val="es-ES_tradnl"/>
              </w:rPr>
              <w:t xml:space="preserve">.12 </w:t>
            </w:r>
            <w:r w:rsidRPr="009C7D8F">
              <w:rPr>
                <w:rFonts w:ascii="Calibri" w:hAnsi="Calibri" w:cs="Calibri"/>
                <w:color w:val="auto"/>
                <w:sz w:val="22"/>
                <w:szCs w:val="22"/>
              </w:rPr>
              <w:t>Asistir a la Dirección General de Construcciones Escolares y Bienes Inmuebles (DIGECEBI) en las actividades delegadas de acuerdo al perfil profesional.</w:t>
            </w:r>
          </w:p>
        </w:tc>
        <w:tc>
          <w:tcPr>
            <w:tcW w:w="2664" w:type="dxa"/>
            <w:shd w:val="clear" w:color="auto" w:fill="auto"/>
            <w:vAlign w:val="center"/>
          </w:tcPr>
          <w:p w:rsidR="007C2DDF" w:rsidRPr="009C7D8F" w:rsidRDefault="007C2DDF" w:rsidP="0001697E">
            <w:pPr>
              <w:jc w:val="center"/>
              <w:rPr>
                <w:rFonts w:ascii="Calibri" w:hAnsi="Calibri" w:cs="Calibri"/>
                <w:sz w:val="22"/>
                <w:szCs w:val="22"/>
              </w:rPr>
            </w:pPr>
            <w:r>
              <w:rPr>
                <w:rFonts w:ascii="Calibri" w:hAnsi="Calibri" w:cs="Calibri"/>
                <w:sz w:val="22"/>
                <w:szCs w:val="22"/>
              </w:rPr>
              <w:t>31 de diciembre de 2019</w:t>
            </w:r>
          </w:p>
        </w:tc>
      </w:tr>
      <w:tr w:rsidR="007C2DDF" w:rsidRPr="009C7D8F" w:rsidTr="0001697E">
        <w:tc>
          <w:tcPr>
            <w:tcW w:w="7184" w:type="dxa"/>
            <w:shd w:val="clear" w:color="auto" w:fill="auto"/>
          </w:tcPr>
          <w:p w:rsidR="007C2DDF" w:rsidRDefault="007C2DDF" w:rsidP="0001697E">
            <w:pPr>
              <w:jc w:val="both"/>
              <w:rPr>
                <w:rFonts w:ascii="Calibri" w:hAnsi="Calibri" w:cs="Calibri"/>
                <w:sz w:val="22"/>
                <w:szCs w:val="22"/>
              </w:rPr>
            </w:pPr>
            <w:r w:rsidRPr="009C7D8F">
              <w:rPr>
                <w:rFonts w:ascii="Calibri" w:hAnsi="Calibri" w:cs="Calibri"/>
                <w:sz w:val="22"/>
                <w:szCs w:val="22"/>
              </w:rPr>
              <w:t>2.</w:t>
            </w:r>
            <w:r>
              <w:rPr>
                <w:rFonts w:ascii="Calibri" w:hAnsi="Calibri" w:cs="Calibri"/>
                <w:sz w:val="22"/>
                <w:szCs w:val="22"/>
              </w:rPr>
              <w:t>13 Entregar el Producto No.2, según se describe en el numeral IV.3:</w:t>
            </w:r>
          </w:p>
          <w:p w:rsidR="007C2DDF" w:rsidRDefault="007C2DDF" w:rsidP="007C2DDF">
            <w:pPr>
              <w:numPr>
                <w:ilvl w:val="0"/>
                <w:numId w:val="8"/>
              </w:numPr>
              <w:jc w:val="both"/>
              <w:rPr>
                <w:rFonts w:ascii="Calibri" w:hAnsi="Calibri" w:cs="Calibri"/>
                <w:sz w:val="22"/>
                <w:szCs w:val="22"/>
              </w:rPr>
            </w:pPr>
            <w:r>
              <w:rPr>
                <w:rFonts w:ascii="Calibri" w:hAnsi="Calibri" w:cs="Calibri"/>
                <w:sz w:val="22"/>
                <w:szCs w:val="22"/>
              </w:rPr>
              <w:t xml:space="preserve">Nueva Base de Datos </w:t>
            </w:r>
            <w:proofErr w:type="spellStart"/>
            <w:r>
              <w:rPr>
                <w:rFonts w:ascii="Calibri" w:hAnsi="Calibri" w:cs="Calibri"/>
                <w:sz w:val="22"/>
                <w:szCs w:val="22"/>
              </w:rPr>
              <w:t>PostgreSQL</w:t>
            </w:r>
            <w:proofErr w:type="spellEnd"/>
            <w:r>
              <w:rPr>
                <w:rFonts w:ascii="Calibri" w:hAnsi="Calibri" w:cs="Calibri"/>
                <w:sz w:val="22"/>
                <w:szCs w:val="22"/>
              </w:rPr>
              <w:t xml:space="preserve"> del SIPLIE con sus respectivos diagramas, diccionario, modelado, configuración y documentación soporte.</w:t>
            </w:r>
          </w:p>
          <w:p w:rsidR="007C2DDF" w:rsidRDefault="007C2DDF" w:rsidP="007C2DDF">
            <w:pPr>
              <w:numPr>
                <w:ilvl w:val="0"/>
                <w:numId w:val="8"/>
              </w:numPr>
              <w:jc w:val="both"/>
              <w:rPr>
                <w:rFonts w:ascii="Calibri" w:hAnsi="Calibri" w:cs="Calibri"/>
                <w:sz w:val="22"/>
                <w:szCs w:val="22"/>
              </w:rPr>
            </w:pPr>
            <w:r>
              <w:rPr>
                <w:rFonts w:ascii="Calibri" w:hAnsi="Calibri" w:cs="Calibri"/>
                <w:sz w:val="22"/>
                <w:szCs w:val="22"/>
              </w:rPr>
              <w:t>N</w:t>
            </w:r>
            <w:r w:rsidRPr="00230106">
              <w:rPr>
                <w:rFonts w:ascii="Calibri" w:hAnsi="Calibri" w:cs="Calibri"/>
                <w:sz w:val="22"/>
                <w:szCs w:val="22"/>
              </w:rPr>
              <w:t xml:space="preserve">uevo </w:t>
            </w:r>
            <w:r>
              <w:rPr>
                <w:rFonts w:ascii="Calibri" w:hAnsi="Calibri" w:cs="Calibri"/>
                <w:sz w:val="22"/>
                <w:szCs w:val="22"/>
              </w:rPr>
              <w:t xml:space="preserve">Sitio Web del </w:t>
            </w:r>
            <w:r w:rsidRPr="00663E66">
              <w:rPr>
                <w:rFonts w:ascii="Calibri" w:hAnsi="Calibri" w:cs="Calibri"/>
                <w:sz w:val="22"/>
                <w:szCs w:val="22"/>
              </w:rPr>
              <w:t xml:space="preserve">SIPLIE </w:t>
            </w:r>
            <w:r w:rsidRPr="00230106">
              <w:rPr>
                <w:rFonts w:ascii="Calibri" w:hAnsi="Calibri" w:cs="Calibri"/>
                <w:sz w:val="22"/>
                <w:szCs w:val="22"/>
              </w:rPr>
              <w:t xml:space="preserve">conforme al </w:t>
            </w:r>
            <w:r w:rsidRPr="00663E66">
              <w:rPr>
                <w:rFonts w:ascii="Calibri" w:hAnsi="Calibri" w:cs="Calibri"/>
                <w:sz w:val="22"/>
                <w:szCs w:val="22"/>
              </w:rPr>
              <w:t>P</w:t>
            </w:r>
            <w:r w:rsidRPr="00230106">
              <w:rPr>
                <w:rFonts w:ascii="Calibri" w:hAnsi="Calibri" w:cs="Calibri"/>
                <w:sz w:val="22"/>
                <w:szCs w:val="22"/>
              </w:rPr>
              <w:t xml:space="preserve">roducto no.1 descrito en el numeral </w:t>
            </w:r>
            <w:r w:rsidRPr="00663E66">
              <w:rPr>
                <w:rFonts w:ascii="Calibri" w:hAnsi="Calibri" w:cs="Calibri"/>
                <w:sz w:val="22"/>
                <w:szCs w:val="22"/>
              </w:rPr>
              <w:t>IV</w:t>
            </w:r>
            <w:r w:rsidRPr="00230106">
              <w:rPr>
                <w:rFonts w:ascii="Calibri" w:hAnsi="Calibri" w:cs="Calibri"/>
                <w:sz w:val="22"/>
                <w:szCs w:val="22"/>
              </w:rPr>
              <w:t>.2.</w:t>
            </w:r>
          </w:p>
          <w:p w:rsidR="007C2DDF" w:rsidRPr="00663E66" w:rsidRDefault="007C2DDF" w:rsidP="007C2DDF">
            <w:pPr>
              <w:numPr>
                <w:ilvl w:val="0"/>
                <w:numId w:val="8"/>
              </w:numPr>
              <w:jc w:val="both"/>
              <w:rPr>
                <w:rFonts w:ascii="Calibri" w:hAnsi="Calibri" w:cs="Calibri"/>
                <w:sz w:val="22"/>
                <w:szCs w:val="22"/>
              </w:rPr>
            </w:pPr>
            <w:r>
              <w:rPr>
                <w:rFonts w:ascii="Calibri" w:hAnsi="Calibri" w:cs="Calibri"/>
                <w:sz w:val="22"/>
                <w:szCs w:val="22"/>
              </w:rPr>
              <w:t>Instalación en servidor(es) de la Base de Datos y Sitio Web del SIPLIE en ambientes de desarrollo y producción.</w:t>
            </w:r>
          </w:p>
          <w:p w:rsidR="007C2DDF" w:rsidRPr="009C7D8F" w:rsidRDefault="007C2DDF" w:rsidP="0001697E">
            <w:pPr>
              <w:jc w:val="both"/>
              <w:rPr>
                <w:rFonts w:ascii="Calibri" w:hAnsi="Calibri" w:cs="Calibri"/>
                <w:sz w:val="22"/>
                <w:szCs w:val="22"/>
              </w:rPr>
            </w:pPr>
            <w:r>
              <w:rPr>
                <w:rFonts w:ascii="Calibri" w:hAnsi="Calibri" w:cs="Calibri"/>
                <w:sz w:val="22"/>
                <w:szCs w:val="22"/>
              </w:rPr>
              <w:t xml:space="preserve">El producto antes descrito será entregado a través de </w:t>
            </w:r>
            <w:r w:rsidRPr="009C7D8F">
              <w:rPr>
                <w:rFonts w:ascii="Calibri" w:hAnsi="Calibri" w:cs="Calibri"/>
                <w:sz w:val="22"/>
                <w:szCs w:val="22"/>
              </w:rPr>
              <w:t>informe</w:t>
            </w:r>
            <w:r>
              <w:rPr>
                <w:rFonts w:ascii="Calibri" w:hAnsi="Calibri" w:cs="Calibri"/>
                <w:sz w:val="22"/>
                <w:szCs w:val="22"/>
              </w:rPr>
              <w:t>s</w:t>
            </w:r>
            <w:r w:rsidRPr="009C7D8F">
              <w:rPr>
                <w:rFonts w:ascii="Calibri" w:hAnsi="Calibri" w:cs="Calibri"/>
                <w:sz w:val="22"/>
                <w:szCs w:val="22"/>
              </w:rPr>
              <w:t xml:space="preserve"> técnico</w:t>
            </w:r>
            <w:r>
              <w:rPr>
                <w:rFonts w:ascii="Calibri" w:hAnsi="Calibri" w:cs="Calibri"/>
                <w:sz w:val="22"/>
                <w:szCs w:val="22"/>
              </w:rPr>
              <w:t>s mensuales</w:t>
            </w:r>
            <w:r w:rsidRPr="009C7D8F">
              <w:rPr>
                <w:rFonts w:ascii="Calibri" w:hAnsi="Calibri" w:cs="Calibri"/>
                <w:sz w:val="22"/>
                <w:szCs w:val="22"/>
              </w:rPr>
              <w:t xml:space="preserve"> </w:t>
            </w:r>
            <w:r>
              <w:rPr>
                <w:rFonts w:ascii="Calibri" w:hAnsi="Calibri" w:cs="Calibri"/>
                <w:sz w:val="22"/>
                <w:szCs w:val="22"/>
              </w:rPr>
              <w:t xml:space="preserve">con las respectivas </w:t>
            </w:r>
            <w:r w:rsidRPr="009C7D8F">
              <w:rPr>
                <w:rFonts w:ascii="Calibri" w:hAnsi="Calibri" w:cs="Calibri"/>
                <w:sz w:val="22"/>
                <w:szCs w:val="22"/>
              </w:rPr>
              <w:t>evidencias del cumplimiento de las actividades descritas en este producto.</w:t>
            </w:r>
            <w:r>
              <w:rPr>
                <w:rFonts w:ascii="Calibri" w:hAnsi="Calibri" w:cs="Calibri"/>
                <w:sz w:val="22"/>
                <w:szCs w:val="22"/>
              </w:rPr>
              <w:t xml:space="preserve"> Dichos informes deberán ser entregados en su versión original y una (1) en versión de copia, ambas de manera impresa a colores y digital en disco compacto.</w:t>
            </w:r>
          </w:p>
        </w:tc>
        <w:tc>
          <w:tcPr>
            <w:tcW w:w="2664" w:type="dxa"/>
            <w:shd w:val="clear" w:color="auto" w:fill="auto"/>
            <w:vAlign w:val="center"/>
          </w:tcPr>
          <w:p w:rsidR="007C2DDF" w:rsidRDefault="007C2DDF" w:rsidP="0001697E">
            <w:pPr>
              <w:jc w:val="center"/>
              <w:rPr>
                <w:rFonts w:ascii="Calibri" w:hAnsi="Calibri" w:cs="Calibri"/>
                <w:sz w:val="22"/>
                <w:szCs w:val="22"/>
              </w:rPr>
            </w:pPr>
            <w:r>
              <w:rPr>
                <w:rFonts w:ascii="Calibri" w:hAnsi="Calibri" w:cs="Calibri"/>
                <w:sz w:val="22"/>
                <w:szCs w:val="22"/>
              </w:rPr>
              <w:t>23</w:t>
            </w:r>
            <w:r w:rsidRPr="009C7D8F">
              <w:rPr>
                <w:rFonts w:ascii="Calibri" w:hAnsi="Calibri" w:cs="Calibri"/>
                <w:sz w:val="22"/>
                <w:szCs w:val="22"/>
              </w:rPr>
              <w:t xml:space="preserve"> de </w:t>
            </w:r>
            <w:r>
              <w:rPr>
                <w:rFonts w:ascii="Calibri" w:hAnsi="Calibri" w:cs="Calibri"/>
                <w:sz w:val="22"/>
                <w:szCs w:val="22"/>
              </w:rPr>
              <w:t>septiembre</w:t>
            </w:r>
            <w:r w:rsidRPr="009C7D8F">
              <w:rPr>
                <w:rFonts w:ascii="Calibri" w:hAnsi="Calibri" w:cs="Calibri"/>
                <w:sz w:val="22"/>
                <w:szCs w:val="22"/>
              </w:rPr>
              <w:t xml:space="preserve"> de 201</w:t>
            </w:r>
            <w:r>
              <w:rPr>
                <w:rFonts w:ascii="Calibri" w:hAnsi="Calibri" w:cs="Calibri"/>
                <w:sz w:val="22"/>
                <w:szCs w:val="22"/>
              </w:rPr>
              <w:t>9</w:t>
            </w:r>
          </w:p>
        </w:tc>
      </w:tr>
    </w:tbl>
    <w:p w:rsidR="007C2DDF" w:rsidRDefault="007C2DDF" w:rsidP="007C2DDF">
      <w:pPr>
        <w:pStyle w:val="Default"/>
        <w:rPr>
          <w:rFonts w:ascii="Calibri" w:hAnsi="Calibri" w:cs="Calibri"/>
          <w:color w:val="auto"/>
          <w:sz w:val="22"/>
          <w:szCs w:val="22"/>
          <w:lang w:val="es-ES_tradnl"/>
        </w:rPr>
      </w:pPr>
    </w:p>
    <w:p w:rsidR="007C2DDF" w:rsidRDefault="007C2DDF" w:rsidP="007C2DDF">
      <w:pPr>
        <w:pStyle w:val="Default"/>
        <w:rPr>
          <w:rFonts w:ascii="Calibri" w:hAnsi="Calibri" w:cs="Calibri"/>
          <w:color w:val="auto"/>
          <w:sz w:val="22"/>
          <w:szCs w:val="22"/>
          <w:lang w:val="es-ES_tradnl"/>
        </w:rPr>
      </w:pPr>
    </w:p>
    <w:p w:rsidR="007C2DDF" w:rsidRDefault="007C2DDF" w:rsidP="007C2DDF">
      <w:pPr>
        <w:pStyle w:val="Default"/>
        <w:rPr>
          <w:rFonts w:ascii="Calibri" w:hAnsi="Calibri" w:cs="Calibri"/>
          <w:color w:val="auto"/>
          <w:sz w:val="22"/>
          <w:szCs w:val="22"/>
          <w:lang w:val="es-ES_tradnl"/>
        </w:rPr>
      </w:pPr>
    </w:p>
    <w:p w:rsidR="007C2DDF" w:rsidRDefault="007C2DDF" w:rsidP="007C2DDF">
      <w:pPr>
        <w:pStyle w:val="Default"/>
        <w:rPr>
          <w:rFonts w:ascii="Calibri" w:hAnsi="Calibri" w:cs="Calibri"/>
          <w:color w:val="auto"/>
          <w:sz w:val="22"/>
          <w:szCs w:val="22"/>
          <w:lang w:val="es-ES_tradnl"/>
        </w:rPr>
      </w:pPr>
    </w:p>
    <w:p w:rsidR="007C2DDF" w:rsidRDefault="007C2DDF" w:rsidP="007C2DDF">
      <w:pPr>
        <w:pStyle w:val="Default"/>
        <w:rPr>
          <w:rFonts w:ascii="Calibri" w:hAnsi="Calibri" w:cs="Calibri"/>
          <w:color w:val="auto"/>
          <w:sz w:val="22"/>
          <w:szCs w:val="22"/>
          <w:lang w:val="es-ES_tradnl"/>
        </w:rPr>
      </w:pPr>
    </w:p>
    <w:p w:rsidR="007C2DDF" w:rsidRDefault="007C2DDF" w:rsidP="007C2DDF">
      <w:pPr>
        <w:pStyle w:val="Default"/>
        <w:rPr>
          <w:rFonts w:ascii="Calibri" w:hAnsi="Calibri" w:cs="Calibri"/>
          <w:color w:val="auto"/>
          <w:sz w:val="22"/>
          <w:szCs w:val="22"/>
          <w:lang w:val="es-ES_tradnl"/>
        </w:rPr>
      </w:pPr>
    </w:p>
    <w:p w:rsidR="007C2DDF" w:rsidRPr="009C7D8F" w:rsidRDefault="007C2DDF" w:rsidP="007C2DDF">
      <w:pPr>
        <w:tabs>
          <w:tab w:val="left" w:pos="1134"/>
        </w:tabs>
        <w:ind w:firstLine="426"/>
        <w:jc w:val="both"/>
        <w:rPr>
          <w:rFonts w:ascii="Calibri" w:hAnsi="Calibri" w:cs="Calibri"/>
          <w:b/>
          <w:sz w:val="22"/>
          <w:szCs w:val="22"/>
        </w:rPr>
      </w:pPr>
      <w:r w:rsidRPr="009C7D8F">
        <w:rPr>
          <w:rFonts w:ascii="Calibri" w:hAnsi="Calibri" w:cs="Calibri"/>
          <w:b/>
          <w:sz w:val="22"/>
          <w:szCs w:val="22"/>
        </w:rPr>
        <w:t>IV.4</w:t>
      </w:r>
      <w:r w:rsidRPr="009C7D8F">
        <w:rPr>
          <w:rFonts w:ascii="Calibri" w:hAnsi="Calibri" w:cs="Calibri"/>
          <w:b/>
          <w:sz w:val="22"/>
          <w:szCs w:val="22"/>
        </w:rPr>
        <w:tab/>
        <w:t>PRODUCTO No.3 – ELABORACIÓN DE MANUALES</w:t>
      </w:r>
      <w:r>
        <w:rPr>
          <w:rFonts w:ascii="Calibri" w:hAnsi="Calibri" w:cs="Calibri"/>
          <w:b/>
          <w:sz w:val="22"/>
          <w:szCs w:val="22"/>
        </w:rPr>
        <w:t xml:space="preserve">, </w:t>
      </w:r>
      <w:r w:rsidRPr="009C7D8F">
        <w:rPr>
          <w:rFonts w:ascii="Calibri" w:hAnsi="Calibri" w:cs="Calibri"/>
          <w:b/>
          <w:sz w:val="22"/>
          <w:szCs w:val="22"/>
        </w:rPr>
        <w:t>DICCIONARIO DE VARIABLES Y CAPACITACIÓN DE USUARIOS</w:t>
      </w:r>
      <w:r>
        <w:rPr>
          <w:rFonts w:ascii="Calibri" w:hAnsi="Calibri" w:cs="Calibri"/>
          <w:b/>
          <w:sz w:val="22"/>
          <w:szCs w:val="22"/>
        </w:rPr>
        <w:t xml:space="preserve"> DEL NUEVO SIPLIE</w:t>
      </w:r>
      <w:r w:rsidRPr="009C7D8F">
        <w:rPr>
          <w:rFonts w:ascii="Calibri" w:hAnsi="Calibri" w:cs="Calibri"/>
          <w:b/>
          <w:sz w:val="22"/>
          <w:szCs w:val="22"/>
        </w:rPr>
        <w:t>.</w:t>
      </w:r>
    </w:p>
    <w:p w:rsidR="007C2DDF" w:rsidRPr="009C7D8F" w:rsidRDefault="007C2DDF" w:rsidP="007C2DDF">
      <w:pPr>
        <w:pStyle w:val="Default"/>
        <w:rPr>
          <w:rFonts w:ascii="Calibri" w:hAnsi="Calibri" w:cs="Calibri"/>
          <w:color w:val="auto"/>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6"/>
        <w:gridCol w:w="2662"/>
      </w:tblGrid>
      <w:tr w:rsidR="007C2DDF" w:rsidRPr="009C7D8F" w:rsidTr="0001697E">
        <w:trPr>
          <w:trHeight w:val="559"/>
        </w:trPr>
        <w:tc>
          <w:tcPr>
            <w:tcW w:w="7186" w:type="dxa"/>
            <w:shd w:val="clear" w:color="auto" w:fill="F2F2F2"/>
          </w:tcPr>
          <w:p w:rsidR="007C2DDF" w:rsidRPr="009C7D8F" w:rsidRDefault="007C2DDF" w:rsidP="0001697E">
            <w:pPr>
              <w:jc w:val="center"/>
              <w:rPr>
                <w:rFonts w:ascii="Calibri" w:hAnsi="Calibri" w:cs="Calibri"/>
                <w:b/>
                <w:sz w:val="22"/>
                <w:szCs w:val="22"/>
              </w:rPr>
            </w:pPr>
            <w:r w:rsidRPr="009C7D8F">
              <w:rPr>
                <w:rFonts w:ascii="Calibri" w:hAnsi="Calibri" w:cs="Calibri"/>
                <w:b/>
                <w:sz w:val="22"/>
                <w:szCs w:val="22"/>
              </w:rPr>
              <w:lastRenderedPageBreak/>
              <w:t>ACTIVIDAD</w:t>
            </w:r>
          </w:p>
        </w:tc>
        <w:tc>
          <w:tcPr>
            <w:tcW w:w="2662" w:type="dxa"/>
            <w:shd w:val="clear" w:color="auto" w:fill="F2F2F2"/>
          </w:tcPr>
          <w:p w:rsidR="007C2DDF" w:rsidRPr="009C7D8F" w:rsidRDefault="007C2DDF" w:rsidP="0001697E">
            <w:pPr>
              <w:jc w:val="center"/>
              <w:rPr>
                <w:rFonts w:ascii="Calibri" w:hAnsi="Calibri" w:cs="Calibri"/>
                <w:b/>
                <w:sz w:val="22"/>
                <w:szCs w:val="22"/>
              </w:rPr>
            </w:pPr>
            <w:r>
              <w:rPr>
                <w:rFonts w:ascii="Calibri" w:hAnsi="Calibri" w:cs="Calibri"/>
                <w:b/>
                <w:sz w:val="22"/>
                <w:szCs w:val="22"/>
              </w:rPr>
              <w:t>FECHA MÁXIMA DE CUMPLIMIENTO</w:t>
            </w:r>
          </w:p>
        </w:tc>
      </w:tr>
      <w:tr w:rsidR="007C2DDF" w:rsidRPr="009C7D8F" w:rsidTr="0001697E">
        <w:tc>
          <w:tcPr>
            <w:tcW w:w="7186" w:type="dxa"/>
            <w:shd w:val="clear" w:color="auto" w:fill="auto"/>
          </w:tcPr>
          <w:p w:rsidR="007C2DDF" w:rsidRDefault="007C2DDF" w:rsidP="0001697E">
            <w:pPr>
              <w:jc w:val="both"/>
              <w:rPr>
                <w:rFonts w:ascii="Calibri" w:hAnsi="Calibri" w:cs="Calibri"/>
                <w:sz w:val="22"/>
                <w:szCs w:val="22"/>
              </w:rPr>
            </w:pPr>
            <w:r w:rsidRPr="009C7D8F">
              <w:rPr>
                <w:rFonts w:ascii="Calibri" w:hAnsi="Calibri" w:cs="Calibri"/>
                <w:sz w:val="22"/>
                <w:szCs w:val="22"/>
              </w:rPr>
              <w:t>3.</w:t>
            </w:r>
            <w:r>
              <w:rPr>
                <w:rFonts w:ascii="Calibri" w:hAnsi="Calibri" w:cs="Calibri"/>
                <w:sz w:val="22"/>
                <w:szCs w:val="22"/>
              </w:rPr>
              <w:t>1</w:t>
            </w:r>
            <w:r w:rsidRPr="009C7D8F">
              <w:rPr>
                <w:rFonts w:ascii="Calibri" w:hAnsi="Calibri" w:cs="Calibri"/>
                <w:sz w:val="22"/>
                <w:szCs w:val="22"/>
              </w:rPr>
              <w:t xml:space="preserve"> Elaborar y presentar los respectivos Manuales de Usuario</w:t>
            </w:r>
            <w:r>
              <w:rPr>
                <w:rFonts w:ascii="Calibri" w:hAnsi="Calibri" w:cs="Calibri"/>
                <w:sz w:val="22"/>
                <w:szCs w:val="22"/>
              </w:rPr>
              <w:t>;</w:t>
            </w:r>
          </w:p>
          <w:p w:rsidR="007C2DDF" w:rsidRDefault="007C2DDF" w:rsidP="007C2DDF">
            <w:pPr>
              <w:numPr>
                <w:ilvl w:val="0"/>
                <w:numId w:val="8"/>
              </w:numPr>
              <w:jc w:val="both"/>
              <w:rPr>
                <w:rFonts w:ascii="Calibri" w:hAnsi="Calibri" w:cs="Calibri"/>
                <w:sz w:val="22"/>
                <w:szCs w:val="22"/>
              </w:rPr>
            </w:pPr>
            <w:r>
              <w:rPr>
                <w:rFonts w:ascii="Calibri" w:hAnsi="Calibri" w:cs="Calibri"/>
                <w:sz w:val="22"/>
                <w:szCs w:val="22"/>
              </w:rPr>
              <w:t xml:space="preserve">Manual de </w:t>
            </w:r>
            <w:r w:rsidRPr="009C7D8F">
              <w:rPr>
                <w:rFonts w:ascii="Calibri" w:hAnsi="Calibri" w:cs="Calibri"/>
                <w:sz w:val="22"/>
                <w:szCs w:val="22"/>
              </w:rPr>
              <w:t>usuario de la sección de acceso públic</w:t>
            </w:r>
            <w:r>
              <w:rPr>
                <w:rFonts w:ascii="Calibri" w:hAnsi="Calibri" w:cs="Calibri"/>
                <w:sz w:val="22"/>
                <w:szCs w:val="22"/>
              </w:rPr>
              <w:t>o del sitio web.</w:t>
            </w:r>
          </w:p>
          <w:p w:rsidR="007C2DDF" w:rsidRDefault="007C2DDF" w:rsidP="007C2DDF">
            <w:pPr>
              <w:numPr>
                <w:ilvl w:val="0"/>
                <w:numId w:val="8"/>
              </w:numPr>
              <w:jc w:val="both"/>
              <w:rPr>
                <w:rFonts w:ascii="Calibri" w:hAnsi="Calibri" w:cs="Calibri"/>
                <w:sz w:val="22"/>
                <w:szCs w:val="22"/>
              </w:rPr>
            </w:pPr>
            <w:r>
              <w:rPr>
                <w:rFonts w:ascii="Calibri" w:hAnsi="Calibri" w:cs="Calibri"/>
                <w:sz w:val="22"/>
                <w:szCs w:val="22"/>
              </w:rPr>
              <w:t xml:space="preserve">Manual de </w:t>
            </w:r>
            <w:r w:rsidRPr="009C7D8F">
              <w:rPr>
                <w:rFonts w:ascii="Calibri" w:hAnsi="Calibri" w:cs="Calibri"/>
                <w:sz w:val="22"/>
                <w:szCs w:val="22"/>
              </w:rPr>
              <w:t>usuario de la sección de acceso privado</w:t>
            </w:r>
            <w:r>
              <w:rPr>
                <w:rFonts w:ascii="Calibri" w:hAnsi="Calibri" w:cs="Calibri"/>
                <w:sz w:val="22"/>
                <w:szCs w:val="22"/>
              </w:rPr>
              <w:t xml:space="preserve"> del sitio web.</w:t>
            </w:r>
          </w:p>
          <w:p w:rsidR="007C2DDF" w:rsidRPr="009C7D8F" w:rsidRDefault="007C2DDF" w:rsidP="007C2DDF">
            <w:pPr>
              <w:numPr>
                <w:ilvl w:val="0"/>
                <w:numId w:val="8"/>
              </w:numPr>
              <w:jc w:val="both"/>
              <w:rPr>
                <w:rFonts w:ascii="Calibri" w:hAnsi="Calibri" w:cs="Calibri"/>
                <w:sz w:val="22"/>
                <w:szCs w:val="22"/>
              </w:rPr>
            </w:pPr>
            <w:r>
              <w:rPr>
                <w:rFonts w:ascii="Calibri" w:hAnsi="Calibri" w:cs="Calibri"/>
                <w:sz w:val="22"/>
                <w:szCs w:val="22"/>
              </w:rPr>
              <w:t xml:space="preserve">Manual de </w:t>
            </w:r>
            <w:r w:rsidRPr="009C7D8F">
              <w:rPr>
                <w:rFonts w:ascii="Calibri" w:hAnsi="Calibri" w:cs="Calibri"/>
                <w:sz w:val="22"/>
                <w:szCs w:val="22"/>
              </w:rPr>
              <w:t>usuario de la sección administrativa</w:t>
            </w:r>
            <w:r>
              <w:rPr>
                <w:rFonts w:ascii="Calibri" w:hAnsi="Calibri" w:cs="Calibri"/>
                <w:sz w:val="22"/>
                <w:szCs w:val="22"/>
              </w:rPr>
              <w:t xml:space="preserve"> del sitio web</w:t>
            </w:r>
            <w:r w:rsidRPr="009C7D8F">
              <w:rPr>
                <w:rFonts w:ascii="Calibri" w:hAnsi="Calibri" w:cs="Calibri"/>
                <w:sz w:val="22"/>
                <w:szCs w:val="22"/>
              </w:rPr>
              <w:t>.</w:t>
            </w:r>
          </w:p>
        </w:tc>
        <w:tc>
          <w:tcPr>
            <w:tcW w:w="2662" w:type="dxa"/>
            <w:shd w:val="clear" w:color="auto" w:fill="auto"/>
            <w:vAlign w:val="center"/>
          </w:tcPr>
          <w:p w:rsidR="007C2DDF" w:rsidRPr="009C7D8F" w:rsidRDefault="007C2DDF" w:rsidP="0001697E">
            <w:pPr>
              <w:jc w:val="center"/>
              <w:rPr>
                <w:rFonts w:ascii="Calibri" w:hAnsi="Calibri" w:cs="Calibri"/>
                <w:sz w:val="22"/>
                <w:szCs w:val="22"/>
              </w:rPr>
            </w:pPr>
            <w:r>
              <w:rPr>
                <w:rFonts w:ascii="Calibri" w:hAnsi="Calibri" w:cs="Calibri"/>
                <w:sz w:val="22"/>
                <w:szCs w:val="22"/>
              </w:rPr>
              <w:t>07 de octubre de 2019</w:t>
            </w:r>
          </w:p>
        </w:tc>
      </w:tr>
      <w:tr w:rsidR="007C2DDF" w:rsidRPr="009C7D8F" w:rsidTr="0001697E">
        <w:tc>
          <w:tcPr>
            <w:tcW w:w="7186" w:type="dxa"/>
            <w:shd w:val="clear" w:color="auto" w:fill="auto"/>
          </w:tcPr>
          <w:p w:rsidR="007C2DDF" w:rsidRPr="009C7D8F" w:rsidRDefault="007C2DDF" w:rsidP="0001697E">
            <w:pPr>
              <w:jc w:val="both"/>
              <w:rPr>
                <w:rFonts w:ascii="Calibri" w:hAnsi="Calibri" w:cs="Calibri"/>
                <w:sz w:val="22"/>
                <w:szCs w:val="22"/>
              </w:rPr>
            </w:pPr>
            <w:r w:rsidRPr="009C7D8F">
              <w:rPr>
                <w:rFonts w:ascii="Calibri" w:hAnsi="Calibri" w:cs="Calibri"/>
                <w:sz w:val="22"/>
                <w:szCs w:val="22"/>
              </w:rPr>
              <w:t>3.</w:t>
            </w:r>
            <w:r>
              <w:rPr>
                <w:rFonts w:ascii="Calibri" w:hAnsi="Calibri" w:cs="Calibri"/>
                <w:sz w:val="22"/>
                <w:szCs w:val="22"/>
              </w:rPr>
              <w:t>2</w:t>
            </w:r>
            <w:r w:rsidRPr="009C7D8F">
              <w:rPr>
                <w:rFonts w:ascii="Calibri" w:hAnsi="Calibri" w:cs="Calibri"/>
                <w:sz w:val="22"/>
                <w:szCs w:val="22"/>
              </w:rPr>
              <w:t xml:space="preserve"> Capacitar a los usuarios del SIPLIE del nivel central</w:t>
            </w:r>
            <w:r>
              <w:rPr>
                <w:rFonts w:ascii="Calibri" w:hAnsi="Calibri" w:cs="Calibri"/>
                <w:sz w:val="22"/>
                <w:szCs w:val="22"/>
              </w:rPr>
              <w:t xml:space="preserve">, nivel </w:t>
            </w:r>
            <w:r w:rsidRPr="009C7D8F">
              <w:rPr>
                <w:rFonts w:ascii="Calibri" w:hAnsi="Calibri" w:cs="Calibri"/>
                <w:sz w:val="22"/>
                <w:szCs w:val="22"/>
              </w:rPr>
              <w:t>descentralizado</w:t>
            </w:r>
            <w:r>
              <w:rPr>
                <w:rFonts w:ascii="Calibri" w:hAnsi="Calibri" w:cs="Calibri"/>
                <w:sz w:val="22"/>
                <w:szCs w:val="22"/>
              </w:rPr>
              <w:t xml:space="preserve"> y </w:t>
            </w:r>
            <w:r w:rsidRPr="009C7D8F">
              <w:rPr>
                <w:rFonts w:ascii="Calibri" w:hAnsi="Calibri" w:cs="Calibri"/>
                <w:sz w:val="22"/>
                <w:szCs w:val="22"/>
              </w:rPr>
              <w:t xml:space="preserve">cooperantes </w:t>
            </w:r>
            <w:r>
              <w:rPr>
                <w:rFonts w:ascii="Calibri" w:hAnsi="Calibri" w:cs="Calibri"/>
                <w:sz w:val="22"/>
                <w:szCs w:val="22"/>
              </w:rPr>
              <w:t xml:space="preserve">según </w:t>
            </w:r>
            <w:r w:rsidRPr="009C7D8F">
              <w:rPr>
                <w:rFonts w:ascii="Calibri" w:hAnsi="Calibri" w:cs="Calibri"/>
                <w:sz w:val="22"/>
                <w:szCs w:val="22"/>
              </w:rPr>
              <w:t>se le instruya por parte de la DIGECEBI.</w:t>
            </w:r>
          </w:p>
        </w:tc>
        <w:tc>
          <w:tcPr>
            <w:tcW w:w="2662" w:type="dxa"/>
            <w:shd w:val="clear" w:color="auto" w:fill="auto"/>
            <w:vAlign w:val="center"/>
          </w:tcPr>
          <w:p w:rsidR="007C2DDF" w:rsidRPr="009C7D8F" w:rsidRDefault="007C2DDF" w:rsidP="0001697E">
            <w:pPr>
              <w:jc w:val="center"/>
              <w:rPr>
                <w:rFonts w:ascii="Calibri" w:hAnsi="Calibri" w:cs="Calibri"/>
                <w:sz w:val="22"/>
                <w:szCs w:val="22"/>
              </w:rPr>
            </w:pPr>
            <w:r>
              <w:rPr>
                <w:rFonts w:ascii="Calibri" w:hAnsi="Calibri" w:cs="Calibri"/>
                <w:sz w:val="22"/>
                <w:szCs w:val="22"/>
              </w:rPr>
              <w:t>21 de octubre de 2019</w:t>
            </w:r>
          </w:p>
        </w:tc>
      </w:tr>
      <w:tr w:rsidR="007C2DDF" w:rsidRPr="009C7D8F" w:rsidTr="0001697E">
        <w:tc>
          <w:tcPr>
            <w:tcW w:w="7186" w:type="dxa"/>
            <w:shd w:val="clear" w:color="auto" w:fill="auto"/>
          </w:tcPr>
          <w:p w:rsidR="007C2DDF" w:rsidRPr="009C7D8F" w:rsidRDefault="007C2DDF" w:rsidP="0001697E">
            <w:pPr>
              <w:pStyle w:val="Default"/>
              <w:jc w:val="both"/>
              <w:rPr>
                <w:rFonts w:ascii="Calibri" w:hAnsi="Calibri" w:cs="Calibri"/>
                <w:color w:val="auto"/>
                <w:sz w:val="22"/>
                <w:szCs w:val="22"/>
              </w:rPr>
            </w:pPr>
            <w:r w:rsidRPr="009C7D8F">
              <w:rPr>
                <w:rFonts w:ascii="Calibri" w:hAnsi="Calibri" w:cs="Calibri"/>
                <w:color w:val="auto"/>
                <w:sz w:val="22"/>
                <w:szCs w:val="22"/>
              </w:rPr>
              <w:t>3.</w:t>
            </w:r>
            <w:r>
              <w:rPr>
                <w:rFonts w:ascii="Calibri" w:hAnsi="Calibri" w:cs="Calibri"/>
                <w:color w:val="auto"/>
                <w:sz w:val="22"/>
                <w:szCs w:val="22"/>
              </w:rPr>
              <w:t>3</w:t>
            </w:r>
            <w:r w:rsidRPr="009C7D8F">
              <w:rPr>
                <w:rFonts w:ascii="Calibri" w:hAnsi="Calibri" w:cs="Calibri"/>
                <w:color w:val="auto"/>
                <w:sz w:val="22"/>
                <w:szCs w:val="22"/>
              </w:rPr>
              <w:t xml:space="preserve"> Asistir a la Dirección General de Construcciones Escolares y Bienes Inmuebles (DIGECEBI) en las actividades delegadas de acuerdo al perfil profesional.</w:t>
            </w:r>
          </w:p>
        </w:tc>
        <w:tc>
          <w:tcPr>
            <w:tcW w:w="2662" w:type="dxa"/>
            <w:shd w:val="clear" w:color="auto" w:fill="auto"/>
            <w:vAlign w:val="center"/>
          </w:tcPr>
          <w:p w:rsidR="007C2DDF" w:rsidRPr="009C7D8F" w:rsidRDefault="007C2DDF" w:rsidP="0001697E">
            <w:pPr>
              <w:jc w:val="center"/>
              <w:rPr>
                <w:rFonts w:ascii="Calibri" w:hAnsi="Calibri" w:cs="Calibri"/>
                <w:sz w:val="22"/>
                <w:szCs w:val="22"/>
              </w:rPr>
            </w:pPr>
            <w:r>
              <w:rPr>
                <w:rFonts w:ascii="Calibri" w:hAnsi="Calibri" w:cs="Calibri"/>
                <w:sz w:val="22"/>
                <w:szCs w:val="22"/>
              </w:rPr>
              <w:t>31 de diciembre de 2019</w:t>
            </w:r>
          </w:p>
        </w:tc>
      </w:tr>
      <w:tr w:rsidR="007C2DDF" w:rsidRPr="009C7D8F" w:rsidTr="0001697E">
        <w:tc>
          <w:tcPr>
            <w:tcW w:w="7186" w:type="dxa"/>
            <w:shd w:val="clear" w:color="auto" w:fill="auto"/>
          </w:tcPr>
          <w:p w:rsidR="007C2DDF" w:rsidRDefault="007C2DDF" w:rsidP="0001697E">
            <w:pPr>
              <w:jc w:val="both"/>
              <w:rPr>
                <w:rFonts w:ascii="Calibri" w:hAnsi="Calibri" w:cs="Calibri"/>
                <w:sz w:val="22"/>
                <w:szCs w:val="22"/>
              </w:rPr>
            </w:pPr>
            <w:r w:rsidRPr="009C7D8F">
              <w:rPr>
                <w:rFonts w:ascii="Calibri" w:hAnsi="Calibri" w:cs="Calibri"/>
                <w:sz w:val="22"/>
                <w:szCs w:val="22"/>
              </w:rPr>
              <w:t>3.</w:t>
            </w:r>
            <w:r>
              <w:rPr>
                <w:rFonts w:ascii="Calibri" w:hAnsi="Calibri" w:cs="Calibri"/>
                <w:sz w:val="22"/>
                <w:szCs w:val="22"/>
              </w:rPr>
              <w:t>4</w:t>
            </w:r>
            <w:r w:rsidRPr="009C7D8F">
              <w:rPr>
                <w:rFonts w:ascii="Calibri" w:hAnsi="Calibri" w:cs="Calibri"/>
                <w:sz w:val="22"/>
                <w:szCs w:val="22"/>
              </w:rPr>
              <w:t xml:space="preserve"> </w:t>
            </w:r>
            <w:r>
              <w:rPr>
                <w:rFonts w:ascii="Calibri" w:hAnsi="Calibri" w:cs="Calibri"/>
                <w:sz w:val="22"/>
                <w:szCs w:val="22"/>
              </w:rPr>
              <w:t>Entregar el Producto No.3, según se describe en el numeral IV.4:</w:t>
            </w:r>
          </w:p>
          <w:p w:rsidR="007C2DDF" w:rsidRDefault="007C2DDF" w:rsidP="007C2DDF">
            <w:pPr>
              <w:numPr>
                <w:ilvl w:val="0"/>
                <w:numId w:val="8"/>
              </w:numPr>
              <w:jc w:val="both"/>
              <w:rPr>
                <w:rFonts w:ascii="Calibri" w:hAnsi="Calibri" w:cs="Calibri"/>
                <w:sz w:val="22"/>
                <w:szCs w:val="22"/>
              </w:rPr>
            </w:pPr>
            <w:r>
              <w:rPr>
                <w:rFonts w:ascii="Calibri" w:hAnsi="Calibri" w:cs="Calibri"/>
                <w:sz w:val="22"/>
                <w:szCs w:val="22"/>
              </w:rPr>
              <w:t>E</w:t>
            </w:r>
            <w:r w:rsidRPr="006A3774">
              <w:rPr>
                <w:rFonts w:ascii="Calibri" w:hAnsi="Calibri" w:cs="Calibri"/>
                <w:sz w:val="22"/>
                <w:szCs w:val="22"/>
              </w:rPr>
              <w:t>laboración de manuales de usuario del nuevo SIPLIE</w:t>
            </w:r>
            <w:r>
              <w:rPr>
                <w:rFonts w:ascii="Calibri" w:hAnsi="Calibri" w:cs="Calibri"/>
                <w:sz w:val="22"/>
                <w:szCs w:val="22"/>
              </w:rPr>
              <w:t xml:space="preserve"> (usuarios de acceso público, privado y administrativo).</w:t>
            </w:r>
          </w:p>
          <w:p w:rsidR="007C2DDF" w:rsidRDefault="007C2DDF" w:rsidP="007C2DDF">
            <w:pPr>
              <w:numPr>
                <w:ilvl w:val="0"/>
                <w:numId w:val="8"/>
              </w:numPr>
              <w:jc w:val="both"/>
              <w:rPr>
                <w:rFonts w:ascii="Calibri" w:hAnsi="Calibri" w:cs="Calibri"/>
                <w:sz w:val="22"/>
                <w:szCs w:val="22"/>
              </w:rPr>
            </w:pPr>
            <w:r>
              <w:rPr>
                <w:rFonts w:ascii="Calibri" w:hAnsi="Calibri" w:cs="Calibri"/>
                <w:sz w:val="22"/>
                <w:szCs w:val="22"/>
              </w:rPr>
              <w:t>M</w:t>
            </w:r>
            <w:r w:rsidRPr="006A3774">
              <w:rPr>
                <w:rFonts w:ascii="Calibri" w:hAnsi="Calibri" w:cs="Calibri"/>
                <w:sz w:val="22"/>
                <w:szCs w:val="22"/>
              </w:rPr>
              <w:t>odelo relacional de la base de datos</w:t>
            </w:r>
            <w:r>
              <w:rPr>
                <w:rFonts w:ascii="Calibri" w:hAnsi="Calibri" w:cs="Calibri"/>
                <w:sz w:val="22"/>
                <w:szCs w:val="22"/>
              </w:rPr>
              <w:t>.</w:t>
            </w:r>
          </w:p>
          <w:p w:rsidR="007C2DDF" w:rsidRDefault="007C2DDF" w:rsidP="007C2DDF">
            <w:pPr>
              <w:numPr>
                <w:ilvl w:val="0"/>
                <w:numId w:val="8"/>
              </w:numPr>
              <w:jc w:val="both"/>
              <w:rPr>
                <w:rFonts w:ascii="Calibri" w:hAnsi="Calibri" w:cs="Calibri"/>
                <w:sz w:val="22"/>
                <w:szCs w:val="22"/>
              </w:rPr>
            </w:pPr>
            <w:r>
              <w:rPr>
                <w:rFonts w:ascii="Calibri" w:hAnsi="Calibri" w:cs="Calibri"/>
                <w:sz w:val="22"/>
                <w:szCs w:val="22"/>
              </w:rPr>
              <w:t>D</w:t>
            </w:r>
            <w:r w:rsidRPr="006A3774">
              <w:rPr>
                <w:rFonts w:ascii="Calibri" w:hAnsi="Calibri" w:cs="Calibri"/>
                <w:sz w:val="22"/>
                <w:szCs w:val="22"/>
              </w:rPr>
              <w:t>iccionario de variables y</w:t>
            </w:r>
          </w:p>
          <w:p w:rsidR="007C2DDF" w:rsidRPr="00663E66" w:rsidRDefault="007C2DDF" w:rsidP="007C2DDF">
            <w:pPr>
              <w:numPr>
                <w:ilvl w:val="0"/>
                <w:numId w:val="8"/>
              </w:numPr>
              <w:jc w:val="both"/>
              <w:rPr>
                <w:rFonts w:ascii="Calibri" w:hAnsi="Calibri" w:cs="Calibri"/>
                <w:sz w:val="22"/>
                <w:szCs w:val="22"/>
              </w:rPr>
            </w:pPr>
            <w:r>
              <w:rPr>
                <w:rFonts w:ascii="Calibri" w:hAnsi="Calibri" w:cs="Calibri"/>
                <w:sz w:val="22"/>
                <w:szCs w:val="22"/>
              </w:rPr>
              <w:t>C</w:t>
            </w:r>
            <w:r w:rsidRPr="006A3774">
              <w:rPr>
                <w:rFonts w:ascii="Calibri" w:hAnsi="Calibri" w:cs="Calibri"/>
                <w:sz w:val="22"/>
                <w:szCs w:val="22"/>
              </w:rPr>
              <w:t>apacitación de usuarios</w:t>
            </w:r>
            <w:r>
              <w:rPr>
                <w:rFonts w:ascii="Calibri" w:hAnsi="Calibri" w:cs="Calibri"/>
                <w:sz w:val="22"/>
                <w:szCs w:val="22"/>
              </w:rPr>
              <w:t>, según especifique la DIGECEBI</w:t>
            </w:r>
            <w:r w:rsidRPr="003D04BF">
              <w:rPr>
                <w:rFonts w:ascii="Calibri" w:hAnsi="Calibri" w:cs="Calibri"/>
                <w:sz w:val="22"/>
                <w:szCs w:val="22"/>
              </w:rPr>
              <w:t>.</w:t>
            </w:r>
            <w:r w:rsidRPr="00663E66">
              <w:rPr>
                <w:rFonts w:ascii="Calibri" w:hAnsi="Calibri" w:cs="Calibri"/>
                <w:sz w:val="22"/>
                <w:szCs w:val="22"/>
              </w:rPr>
              <w:t xml:space="preserve"> </w:t>
            </w:r>
          </w:p>
          <w:p w:rsidR="007C2DDF" w:rsidRPr="009C7D8F" w:rsidRDefault="007C2DDF" w:rsidP="0001697E">
            <w:pPr>
              <w:jc w:val="both"/>
              <w:rPr>
                <w:rFonts w:ascii="Calibri" w:hAnsi="Calibri" w:cs="Calibri"/>
                <w:sz w:val="22"/>
                <w:szCs w:val="22"/>
              </w:rPr>
            </w:pPr>
            <w:r>
              <w:rPr>
                <w:rFonts w:ascii="Calibri" w:hAnsi="Calibri" w:cs="Calibri"/>
                <w:sz w:val="22"/>
                <w:szCs w:val="22"/>
              </w:rPr>
              <w:t xml:space="preserve">El producto antes descrito será entregado a través de </w:t>
            </w:r>
            <w:r w:rsidRPr="009C7D8F">
              <w:rPr>
                <w:rFonts w:ascii="Calibri" w:hAnsi="Calibri" w:cs="Calibri"/>
                <w:sz w:val="22"/>
                <w:szCs w:val="22"/>
              </w:rPr>
              <w:t>informe</w:t>
            </w:r>
            <w:r>
              <w:rPr>
                <w:rFonts w:ascii="Calibri" w:hAnsi="Calibri" w:cs="Calibri"/>
                <w:sz w:val="22"/>
                <w:szCs w:val="22"/>
              </w:rPr>
              <w:t>s</w:t>
            </w:r>
            <w:r w:rsidRPr="009C7D8F">
              <w:rPr>
                <w:rFonts w:ascii="Calibri" w:hAnsi="Calibri" w:cs="Calibri"/>
                <w:sz w:val="22"/>
                <w:szCs w:val="22"/>
              </w:rPr>
              <w:t xml:space="preserve"> técnico</w:t>
            </w:r>
            <w:r>
              <w:rPr>
                <w:rFonts w:ascii="Calibri" w:hAnsi="Calibri" w:cs="Calibri"/>
                <w:sz w:val="22"/>
                <w:szCs w:val="22"/>
              </w:rPr>
              <w:t>s mensuales</w:t>
            </w:r>
            <w:r w:rsidRPr="009C7D8F">
              <w:rPr>
                <w:rFonts w:ascii="Calibri" w:hAnsi="Calibri" w:cs="Calibri"/>
                <w:sz w:val="22"/>
                <w:szCs w:val="22"/>
              </w:rPr>
              <w:t xml:space="preserve"> </w:t>
            </w:r>
            <w:r>
              <w:rPr>
                <w:rFonts w:ascii="Calibri" w:hAnsi="Calibri" w:cs="Calibri"/>
                <w:sz w:val="22"/>
                <w:szCs w:val="22"/>
              </w:rPr>
              <w:t xml:space="preserve">con las respectivas </w:t>
            </w:r>
            <w:r w:rsidRPr="009C7D8F">
              <w:rPr>
                <w:rFonts w:ascii="Calibri" w:hAnsi="Calibri" w:cs="Calibri"/>
                <w:sz w:val="22"/>
                <w:szCs w:val="22"/>
              </w:rPr>
              <w:t>evidencias del cumplimiento de las actividades descritas en este producto.</w:t>
            </w:r>
            <w:r>
              <w:rPr>
                <w:rFonts w:ascii="Calibri" w:hAnsi="Calibri" w:cs="Calibri"/>
                <w:sz w:val="22"/>
                <w:szCs w:val="22"/>
              </w:rPr>
              <w:t xml:space="preserve"> Dichos informes deberán ser entregados en su versión original y una (1) en versión de copia, ambas de manera impresa a colores y digital en disco compacto.</w:t>
            </w:r>
          </w:p>
        </w:tc>
        <w:tc>
          <w:tcPr>
            <w:tcW w:w="2662" w:type="dxa"/>
            <w:shd w:val="clear" w:color="auto" w:fill="auto"/>
            <w:vAlign w:val="center"/>
          </w:tcPr>
          <w:p w:rsidR="007C2DDF" w:rsidRPr="00E42A9B" w:rsidRDefault="007C2DDF" w:rsidP="007C2DDF">
            <w:pPr>
              <w:pStyle w:val="Prrafodelista"/>
              <w:numPr>
                <w:ilvl w:val="0"/>
                <w:numId w:val="9"/>
              </w:numPr>
              <w:jc w:val="center"/>
            </w:pPr>
            <w:r w:rsidRPr="00E42A9B">
              <w:t>de octubre de 2019</w:t>
            </w:r>
          </w:p>
        </w:tc>
      </w:tr>
    </w:tbl>
    <w:p w:rsidR="007C2DDF" w:rsidRDefault="007C2DDF" w:rsidP="007C2DDF">
      <w:pPr>
        <w:pStyle w:val="Default"/>
        <w:rPr>
          <w:rFonts w:ascii="Calibri" w:hAnsi="Calibri" w:cs="Calibri"/>
          <w:color w:val="auto"/>
          <w:sz w:val="22"/>
          <w:szCs w:val="22"/>
          <w:lang w:val="es-ES_tradnl"/>
        </w:rPr>
      </w:pPr>
    </w:p>
    <w:p w:rsidR="007C2DDF" w:rsidRPr="009C7D8F" w:rsidRDefault="007C2DDF" w:rsidP="007C2DDF">
      <w:pPr>
        <w:ind w:firstLine="426"/>
        <w:jc w:val="both"/>
        <w:rPr>
          <w:rFonts w:ascii="Calibri" w:hAnsi="Calibri" w:cs="Calibri"/>
          <w:sz w:val="22"/>
          <w:szCs w:val="22"/>
        </w:rPr>
      </w:pPr>
      <w:r w:rsidRPr="009C7D8F">
        <w:rPr>
          <w:rFonts w:ascii="Calibri" w:hAnsi="Calibri" w:cs="Calibri"/>
          <w:b/>
          <w:sz w:val="22"/>
          <w:szCs w:val="22"/>
        </w:rPr>
        <w:t>IV.</w:t>
      </w:r>
      <w:r>
        <w:rPr>
          <w:rFonts w:ascii="Calibri" w:hAnsi="Calibri" w:cs="Calibri"/>
          <w:b/>
          <w:sz w:val="22"/>
          <w:szCs w:val="22"/>
        </w:rPr>
        <w:t>5</w:t>
      </w:r>
      <w:r w:rsidRPr="009C7D8F">
        <w:rPr>
          <w:rFonts w:ascii="Calibri" w:hAnsi="Calibri" w:cs="Calibri"/>
          <w:b/>
          <w:sz w:val="22"/>
          <w:szCs w:val="22"/>
        </w:rPr>
        <w:tab/>
        <w:t>PRODUCTO No.</w:t>
      </w:r>
      <w:r>
        <w:rPr>
          <w:rFonts w:ascii="Calibri" w:hAnsi="Calibri" w:cs="Calibri"/>
          <w:b/>
          <w:sz w:val="22"/>
          <w:szCs w:val="22"/>
        </w:rPr>
        <w:t>4</w:t>
      </w:r>
      <w:r w:rsidRPr="009C7D8F">
        <w:rPr>
          <w:rFonts w:ascii="Calibri" w:hAnsi="Calibri" w:cs="Calibri"/>
          <w:b/>
          <w:sz w:val="22"/>
          <w:szCs w:val="22"/>
        </w:rPr>
        <w:t xml:space="preserve"> – </w:t>
      </w:r>
      <w:r>
        <w:rPr>
          <w:rFonts w:ascii="Calibri" w:hAnsi="Calibri" w:cs="Calibri"/>
          <w:b/>
          <w:sz w:val="22"/>
          <w:szCs w:val="22"/>
        </w:rPr>
        <w:t>DISEÑO Y DESARROLLO DE</w:t>
      </w:r>
      <w:r w:rsidRPr="00AC0FE4">
        <w:rPr>
          <w:rFonts w:ascii="Calibri" w:hAnsi="Calibri" w:cs="Calibri"/>
          <w:b/>
          <w:sz w:val="22"/>
          <w:szCs w:val="22"/>
        </w:rPr>
        <w:t xml:space="preserve"> APLICACIÓN INFORMÁTICA MÓVIL </w:t>
      </w:r>
      <w:r>
        <w:rPr>
          <w:rFonts w:ascii="Calibri" w:hAnsi="Calibri" w:cs="Calibri"/>
          <w:b/>
          <w:sz w:val="22"/>
          <w:szCs w:val="22"/>
        </w:rPr>
        <w:t>ANDROID E IOS</w:t>
      </w:r>
      <w:r w:rsidRPr="00AC0FE4">
        <w:rPr>
          <w:rFonts w:ascii="Calibri" w:hAnsi="Calibri" w:cs="Calibri"/>
          <w:b/>
          <w:sz w:val="22"/>
          <w:szCs w:val="22"/>
        </w:rPr>
        <w:t xml:space="preserve"> (</w:t>
      </w:r>
      <w:r w:rsidRPr="00AC0FE4">
        <w:rPr>
          <w:rFonts w:ascii="Calibri" w:hAnsi="Calibri" w:cs="Calibri"/>
          <w:b/>
          <w:i/>
          <w:sz w:val="22"/>
          <w:szCs w:val="22"/>
        </w:rPr>
        <w:t>APP</w:t>
      </w:r>
      <w:r w:rsidRPr="00AC0FE4">
        <w:rPr>
          <w:rFonts w:ascii="Calibri" w:hAnsi="Calibri" w:cs="Calibri"/>
          <w:b/>
          <w:sz w:val="22"/>
          <w:szCs w:val="22"/>
        </w:rPr>
        <w:t xml:space="preserve">, POR SUS SIGLAS EN INGLÉS PARA </w:t>
      </w:r>
      <w:r w:rsidRPr="00AC0FE4">
        <w:rPr>
          <w:rFonts w:ascii="Calibri" w:hAnsi="Calibri" w:cs="Calibri"/>
          <w:b/>
          <w:i/>
          <w:sz w:val="22"/>
          <w:szCs w:val="22"/>
        </w:rPr>
        <w:t>APPLICATION</w:t>
      </w:r>
      <w:r w:rsidRPr="00AC0FE4">
        <w:rPr>
          <w:rFonts w:ascii="Calibri" w:hAnsi="Calibri" w:cs="Calibri"/>
          <w:b/>
          <w:sz w:val="22"/>
          <w:szCs w:val="22"/>
        </w:rPr>
        <w:t>) PARA EL REGISTRO DE DATOS FUERA DE LÍNEA (OFFLINE, POR SU</w:t>
      </w:r>
      <w:r>
        <w:rPr>
          <w:rFonts w:ascii="Calibri" w:hAnsi="Calibri" w:cs="Calibri"/>
          <w:b/>
          <w:sz w:val="22"/>
          <w:szCs w:val="22"/>
        </w:rPr>
        <w:t xml:space="preserve"> DEFINICIÓN EN </w:t>
      </w:r>
      <w:r w:rsidRPr="00AC0FE4">
        <w:rPr>
          <w:rFonts w:ascii="Calibri" w:hAnsi="Calibri" w:cs="Calibri"/>
          <w:b/>
          <w:sz w:val="22"/>
          <w:szCs w:val="22"/>
        </w:rPr>
        <w:t>INGLÉS) Y POSTERIOR ACTUALIZACIÓN DEL SIPLIE EN LÍNEA (ONLINE, POR SUS SIGLAS EN INGLÉS)</w:t>
      </w:r>
      <w:r>
        <w:rPr>
          <w:rFonts w:ascii="Calibri" w:hAnsi="Calibri" w:cs="Calibri"/>
          <w:sz w:val="22"/>
          <w:szCs w:val="22"/>
        </w:rPr>
        <w:t>.</w:t>
      </w:r>
    </w:p>
    <w:p w:rsidR="007C2DDF" w:rsidRPr="009C7D8F" w:rsidRDefault="007C2DDF" w:rsidP="007C2DDF">
      <w:pPr>
        <w:pStyle w:val="Default"/>
        <w:rPr>
          <w:rFonts w:ascii="Calibri" w:hAnsi="Calibri" w:cs="Calibri"/>
          <w:color w:val="auto"/>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6"/>
        <w:gridCol w:w="2662"/>
      </w:tblGrid>
      <w:tr w:rsidR="007C2DDF" w:rsidRPr="009C7D8F" w:rsidTr="0001697E">
        <w:trPr>
          <w:trHeight w:val="559"/>
        </w:trPr>
        <w:tc>
          <w:tcPr>
            <w:tcW w:w="7186" w:type="dxa"/>
            <w:shd w:val="clear" w:color="auto" w:fill="F2F2F2"/>
          </w:tcPr>
          <w:p w:rsidR="007C2DDF" w:rsidRPr="009C7D8F" w:rsidRDefault="007C2DDF" w:rsidP="0001697E">
            <w:pPr>
              <w:jc w:val="center"/>
              <w:rPr>
                <w:rFonts w:ascii="Calibri" w:hAnsi="Calibri" w:cs="Calibri"/>
                <w:b/>
                <w:sz w:val="22"/>
                <w:szCs w:val="22"/>
              </w:rPr>
            </w:pPr>
            <w:r w:rsidRPr="009C7D8F">
              <w:rPr>
                <w:rFonts w:ascii="Calibri" w:hAnsi="Calibri" w:cs="Calibri"/>
                <w:b/>
                <w:sz w:val="22"/>
                <w:szCs w:val="22"/>
              </w:rPr>
              <w:t>ACTIVIDAD</w:t>
            </w:r>
          </w:p>
        </w:tc>
        <w:tc>
          <w:tcPr>
            <w:tcW w:w="2662" w:type="dxa"/>
            <w:shd w:val="clear" w:color="auto" w:fill="F2F2F2"/>
          </w:tcPr>
          <w:p w:rsidR="007C2DDF" w:rsidRPr="009C7D8F" w:rsidRDefault="007C2DDF" w:rsidP="0001697E">
            <w:pPr>
              <w:jc w:val="center"/>
              <w:rPr>
                <w:rFonts w:ascii="Calibri" w:hAnsi="Calibri" w:cs="Calibri"/>
                <w:b/>
                <w:sz w:val="22"/>
                <w:szCs w:val="22"/>
              </w:rPr>
            </w:pPr>
            <w:r>
              <w:rPr>
                <w:rFonts w:ascii="Calibri" w:hAnsi="Calibri" w:cs="Calibri"/>
                <w:b/>
                <w:sz w:val="22"/>
                <w:szCs w:val="22"/>
              </w:rPr>
              <w:t>FECHA MÁXIMA DE CUMPLIMIENTO</w:t>
            </w:r>
          </w:p>
        </w:tc>
      </w:tr>
      <w:tr w:rsidR="007C2DDF" w:rsidRPr="009C7D8F" w:rsidTr="0001697E">
        <w:tc>
          <w:tcPr>
            <w:tcW w:w="7186" w:type="dxa"/>
            <w:shd w:val="clear" w:color="auto" w:fill="auto"/>
          </w:tcPr>
          <w:p w:rsidR="007C2DDF" w:rsidRPr="009C7D8F" w:rsidRDefault="007C2DDF" w:rsidP="0001697E">
            <w:pPr>
              <w:pStyle w:val="Default"/>
              <w:jc w:val="both"/>
              <w:rPr>
                <w:rFonts w:ascii="Calibri" w:hAnsi="Calibri" w:cs="Calibri"/>
                <w:color w:val="auto"/>
                <w:sz w:val="22"/>
                <w:szCs w:val="22"/>
              </w:rPr>
            </w:pPr>
            <w:r>
              <w:rPr>
                <w:rFonts w:ascii="Calibri" w:hAnsi="Calibri" w:cs="Calibri"/>
                <w:color w:val="auto"/>
                <w:sz w:val="22"/>
                <w:szCs w:val="22"/>
              </w:rPr>
              <w:t>4.1 Diseño y desarrollo de APP.</w:t>
            </w:r>
          </w:p>
        </w:tc>
        <w:tc>
          <w:tcPr>
            <w:tcW w:w="2662" w:type="dxa"/>
            <w:shd w:val="clear" w:color="auto" w:fill="auto"/>
            <w:vAlign w:val="center"/>
          </w:tcPr>
          <w:p w:rsidR="007C2DDF" w:rsidRPr="009C7D8F" w:rsidRDefault="007C2DDF" w:rsidP="0001697E">
            <w:pPr>
              <w:jc w:val="center"/>
              <w:rPr>
                <w:rFonts w:ascii="Calibri" w:hAnsi="Calibri" w:cs="Calibri"/>
                <w:sz w:val="22"/>
                <w:szCs w:val="22"/>
              </w:rPr>
            </w:pPr>
            <w:r>
              <w:rPr>
                <w:rFonts w:ascii="Calibri" w:hAnsi="Calibri" w:cs="Calibri"/>
                <w:sz w:val="22"/>
                <w:szCs w:val="22"/>
              </w:rPr>
              <w:t>29 de noviembre de 2019</w:t>
            </w:r>
          </w:p>
        </w:tc>
      </w:tr>
      <w:tr w:rsidR="007C2DDF" w:rsidRPr="009C7D8F" w:rsidTr="0001697E">
        <w:tc>
          <w:tcPr>
            <w:tcW w:w="7186" w:type="dxa"/>
            <w:shd w:val="clear" w:color="auto" w:fill="auto"/>
          </w:tcPr>
          <w:p w:rsidR="007C2DDF" w:rsidRPr="009C7D8F" w:rsidRDefault="007C2DDF" w:rsidP="0001697E">
            <w:pPr>
              <w:pStyle w:val="Default"/>
              <w:jc w:val="both"/>
              <w:rPr>
                <w:rFonts w:ascii="Calibri" w:hAnsi="Calibri" w:cs="Calibri"/>
                <w:color w:val="auto"/>
                <w:sz w:val="22"/>
                <w:szCs w:val="22"/>
              </w:rPr>
            </w:pPr>
            <w:r>
              <w:rPr>
                <w:rFonts w:ascii="Calibri" w:hAnsi="Calibri" w:cs="Calibri"/>
                <w:color w:val="auto"/>
                <w:sz w:val="22"/>
                <w:szCs w:val="22"/>
              </w:rPr>
              <w:t xml:space="preserve">4.2 Presentación preliminar de APP en ambiente de desarrollo para la recepción </w:t>
            </w:r>
            <w:r w:rsidRPr="009C7D8F">
              <w:rPr>
                <w:rFonts w:ascii="Calibri" w:hAnsi="Calibri" w:cs="Calibri"/>
                <w:color w:val="auto"/>
                <w:sz w:val="22"/>
                <w:szCs w:val="22"/>
              </w:rPr>
              <w:t xml:space="preserve">y aplicación de </w:t>
            </w:r>
            <w:r>
              <w:rPr>
                <w:rFonts w:ascii="Calibri" w:hAnsi="Calibri" w:cs="Calibri"/>
                <w:color w:val="auto"/>
                <w:sz w:val="22"/>
                <w:szCs w:val="22"/>
              </w:rPr>
              <w:t xml:space="preserve">los cambios y observaciones </w:t>
            </w:r>
            <w:r w:rsidRPr="009C7D8F">
              <w:rPr>
                <w:rFonts w:ascii="Calibri" w:hAnsi="Calibri" w:cs="Calibri"/>
                <w:color w:val="auto"/>
                <w:sz w:val="22"/>
                <w:szCs w:val="22"/>
              </w:rPr>
              <w:t>generad</w:t>
            </w:r>
            <w:r>
              <w:rPr>
                <w:rFonts w:ascii="Calibri" w:hAnsi="Calibri" w:cs="Calibri"/>
                <w:color w:val="auto"/>
                <w:sz w:val="22"/>
                <w:szCs w:val="22"/>
              </w:rPr>
              <w:t>a</w:t>
            </w:r>
            <w:r w:rsidRPr="009C7D8F">
              <w:rPr>
                <w:rFonts w:ascii="Calibri" w:hAnsi="Calibri" w:cs="Calibri"/>
                <w:color w:val="auto"/>
                <w:sz w:val="22"/>
                <w:szCs w:val="22"/>
              </w:rPr>
              <w:t>s</w:t>
            </w:r>
            <w:r>
              <w:rPr>
                <w:rFonts w:ascii="Calibri" w:hAnsi="Calibri" w:cs="Calibri"/>
                <w:color w:val="auto"/>
                <w:sz w:val="22"/>
                <w:szCs w:val="22"/>
              </w:rPr>
              <w:t>.</w:t>
            </w:r>
          </w:p>
        </w:tc>
        <w:tc>
          <w:tcPr>
            <w:tcW w:w="2662" w:type="dxa"/>
            <w:shd w:val="clear" w:color="auto" w:fill="auto"/>
            <w:vAlign w:val="center"/>
          </w:tcPr>
          <w:p w:rsidR="007C2DDF" w:rsidRPr="009C7D8F" w:rsidRDefault="007C2DDF" w:rsidP="0001697E">
            <w:pPr>
              <w:jc w:val="center"/>
              <w:rPr>
                <w:rFonts w:ascii="Calibri" w:hAnsi="Calibri" w:cs="Calibri"/>
                <w:sz w:val="22"/>
                <w:szCs w:val="22"/>
              </w:rPr>
            </w:pPr>
            <w:r>
              <w:rPr>
                <w:rFonts w:ascii="Calibri" w:hAnsi="Calibri" w:cs="Calibri"/>
                <w:sz w:val="22"/>
                <w:szCs w:val="22"/>
              </w:rPr>
              <w:t>06 de diciembre de 2019</w:t>
            </w:r>
          </w:p>
        </w:tc>
      </w:tr>
      <w:tr w:rsidR="007C2DDF" w:rsidRPr="009C7D8F" w:rsidTr="0001697E">
        <w:tc>
          <w:tcPr>
            <w:tcW w:w="7186" w:type="dxa"/>
            <w:shd w:val="clear" w:color="auto" w:fill="auto"/>
          </w:tcPr>
          <w:p w:rsidR="007C2DDF" w:rsidRPr="009C7D8F" w:rsidRDefault="007C2DDF" w:rsidP="0001697E">
            <w:pPr>
              <w:jc w:val="both"/>
              <w:rPr>
                <w:rFonts w:ascii="Calibri" w:hAnsi="Calibri" w:cs="Calibri"/>
                <w:sz w:val="22"/>
                <w:szCs w:val="22"/>
              </w:rPr>
            </w:pPr>
            <w:r>
              <w:rPr>
                <w:rFonts w:ascii="Calibri" w:hAnsi="Calibri" w:cs="Calibri"/>
                <w:sz w:val="22"/>
                <w:szCs w:val="22"/>
              </w:rPr>
              <w:t>4</w:t>
            </w:r>
            <w:r w:rsidRPr="009C7D8F">
              <w:rPr>
                <w:rFonts w:ascii="Calibri" w:hAnsi="Calibri" w:cs="Calibri"/>
                <w:sz w:val="22"/>
                <w:szCs w:val="22"/>
              </w:rPr>
              <w:t>.</w:t>
            </w:r>
            <w:r>
              <w:rPr>
                <w:rFonts w:ascii="Calibri" w:hAnsi="Calibri" w:cs="Calibri"/>
                <w:sz w:val="22"/>
                <w:szCs w:val="22"/>
              </w:rPr>
              <w:t>3</w:t>
            </w:r>
            <w:r w:rsidRPr="009C7D8F">
              <w:rPr>
                <w:rFonts w:ascii="Calibri" w:hAnsi="Calibri" w:cs="Calibri"/>
                <w:sz w:val="22"/>
                <w:szCs w:val="22"/>
              </w:rPr>
              <w:t xml:space="preserve"> Capacitar a los usuarios del SIPLIE del nivel central</w:t>
            </w:r>
            <w:r>
              <w:rPr>
                <w:rFonts w:ascii="Calibri" w:hAnsi="Calibri" w:cs="Calibri"/>
                <w:sz w:val="22"/>
                <w:szCs w:val="22"/>
              </w:rPr>
              <w:t xml:space="preserve"> en el uso e implementación de la APP</w:t>
            </w:r>
            <w:r w:rsidRPr="009C7D8F">
              <w:rPr>
                <w:rFonts w:ascii="Calibri" w:hAnsi="Calibri" w:cs="Calibri"/>
                <w:sz w:val="22"/>
                <w:szCs w:val="22"/>
              </w:rPr>
              <w:t>.</w:t>
            </w:r>
          </w:p>
        </w:tc>
        <w:tc>
          <w:tcPr>
            <w:tcW w:w="2662" w:type="dxa"/>
            <w:shd w:val="clear" w:color="auto" w:fill="auto"/>
            <w:vAlign w:val="center"/>
          </w:tcPr>
          <w:p w:rsidR="007C2DDF" w:rsidRPr="009C7D8F" w:rsidRDefault="007C2DDF" w:rsidP="0001697E">
            <w:pPr>
              <w:jc w:val="center"/>
              <w:rPr>
                <w:rFonts w:ascii="Calibri" w:hAnsi="Calibri" w:cs="Calibri"/>
                <w:sz w:val="22"/>
                <w:szCs w:val="22"/>
              </w:rPr>
            </w:pPr>
            <w:r>
              <w:rPr>
                <w:rFonts w:ascii="Calibri" w:hAnsi="Calibri" w:cs="Calibri"/>
                <w:sz w:val="22"/>
                <w:szCs w:val="22"/>
              </w:rPr>
              <w:t>13 de diciembre de 2019</w:t>
            </w:r>
          </w:p>
        </w:tc>
      </w:tr>
      <w:tr w:rsidR="007C2DDF" w:rsidRPr="009C7D8F" w:rsidTr="0001697E">
        <w:tc>
          <w:tcPr>
            <w:tcW w:w="7186" w:type="dxa"/>
            <w:shd w:val="clear" w:color="auto" w:fill="auto"/>
          </w:tcPr>
          <w:p w:rsidR="007C2DDF" w:rsidRPr="009C7D8F" w:rsidRDefault="007C2DDF" w:rsidP="0001697E">
            <w:pPr>
              <w:pStyle w:val="Default"/>
              <w:jc w:val="both"/>
              <w:rPr>
                <w:rFonts w:ascii="Calibri" w:hAnsi="Calibri" w:cs="Calibri"/>
                <w:color w:val="auto"/>
                <w:sz w:val="22"/>
                <w:szCs w:val="22"/>
              </w:rPr>
            </w:pPr>
            <w:r>
              <w:rPr>
                <w:rFonts w:ascii="Calibri" w:hAnsi="Calibri" w:cs="Calibri"/>
                <w:color w:val="auto"/>
                <w:sz w:val="22"/>
                <w:szCs w:val="22"/>
              </w:rPr>
              <w:t>4</w:t>
            </w:r>
            <w:r w:rsidRPr="009C7D8F">
              <w:rPr>
                <w:rFonts w:ascii="Calibri" w:hAnsi="Calibri" w:cs="Calibri"/>
                <w:color w:val="auto"/>
                <w:sz w:val="22"/>
                <w:szCs w:val="22"/>
              </w:rPr>
              <w:t>.</w:t>
            </w:r>
            <w:r>
              <w:rPr>
                <w:rFonts w:ascii="Calibri" w:hAnsi="Calibri" w:cs="Calibri"/>
                <w:color w:val="auto"/>
                <w:sz w:val="22"/>
                <w:szCs w:val="22"/>
              </w:rPr>
              <w:t>4</w:t>
            </w:r>
            <w:r w:rsidRPr="009C7D8F">
              <w:rPr>
                <w:rFonts w:ascii="Calibri" w:hAnsi="Calibri" w:cs="Calibri"/>
                <w:color w:val="auto"/>
                <w:sz w:val="22"/>
                <w:szCs w:val="22"/>
              </w:rPr>
              <w:t xml:space="preserve"> Asistir a la Dirección General de Construcciones Escolares y Bienes Inmuebles (DIGECEBI) en las actividades delegadas de acuerdo al perfil profesional.</w:t>
            </w:r>
          </w:p>
        </w:tc>
        <w:tc>
          <w:tcPr>
            <w:tcW w:w="2662" w:type="dxa"/>
            <w:shd w:val="clear" w:color="auto" w:fill="auto"/>
            <w:vAlign w:val="center"/>
          </w:tcPr>
          <w:p w:rsidR="007C2DDF" w:rsidRPr="009C7D8F" w:rsidRDefault="007C2DDF" w:rsidP="0001697E">
            <w:pPr>
              <w:jc w:val="center"/>
              <w:rPr>
                <w:rFonts w:ascii="Calibri" w:hAnsi="Calibri" w:cs="Calibri"/>
                <w:sz w:val="22"/>
                <w:szCs w:val="22"/>
              </w:rPr>
            </w:pPr>
            <w:r>
              <w:rPr>
                <w:rFonts w:ascii="Calibri" w:hAnsi="Calibri" w:cs="Calibri"/>
                <w:sz w:val="22"/>
                <w:szCs w:val="22"/>
              </w:rPr>
              <w:t>31 de diciembre de 2019</w:t>
            </w:r>
          </w:p>
        </w:tc>
      </w:tr>
      <w:tr w:rsidR="007C2DDF" w:rsidRPr="009C7D8F" w:rsidTr="0001697E">
        <w:tc>
          <w:tcPr>
            <w:tcW w:w="7186" w:type="dxa"/>
            <w:shd w:val="clear" w:color="auto" w:fill="auto"/>
          </w:tcPr>
          <w:p w:rsidR="007C2DDF" w:rsidRDefault="007C2DDF" w:rsidP="0001697E">
            <w:pPr>
              <w:jc w:val="both"/>
              <w:rPr>
                <w:rFonts w:ascii="Calibri" w:hAnsi="Calibri" w:cs="Calibri"/>
                <w:sz w:val="22"/>
                <w:szCs w:val="22"/>
              </w:rPr>
            </w:pPr>
            <w:r>
              <w:rPr>
                <w:rFonts w:ascii="Calibri" w:hAnsi="Calibri" w:cs="Calibri"/>
                <w:sz w:val="22"/>
                <w:szCs w:val="22"/>
              </w:rPr>
              <w:t>4</w:t>
            </w:r>
            <w:r w:rsidRPr="009C7D8F">
              <w:rPr>
                <w:rFonts w:ascii="Calibri" w:hAnsi="Calibri" w:cs="Calibri"/>
                <w:sz w:val="22"/>
                <w:szCs w:val="22"/>
              </w:rPr>
              <w:t>.</w:t>
            </w:r>
            <w:r>
              <w:rPr>
                <w:rFonts w:ascii="Calibri" w:hAnsi="Calibri" w:cs="Calibri"/>
                <w:sz w:val="22"/>
                <w:szCs w:val="22"/>
              </w:rPr>
              <w:t>5</w:t>
            </w:r>
            <w:r w:rsidRPr="009C7D8F">
              <w:rPr>
                <w:rFonts w:ascii="Calibri" w:hAnsi="Calibri" w:cs="Calibri"/>
                <w:sz w:val="22"/>
                <w:szCs w:val="22"/>
              </w:rPr>
              <w:t xml:space="preserve"> </w:t>
            </w:r>
            <w:r>
              <w:rPr>
                <w:rFonts w:ascii="Calibri" w:hAnsi="Calibri" w:cs="Calibri"/>
                <w:sz w:val="22"/>
                <w:szCs w:val="22"/>
              </w:rPr>
              <w:t>Entregar el Producto No.4, según se describe en el numeral IV.5:</w:t>
            </w:r>
          </w:p>
          <w:p w:rsidR="007C2DDF" w:rsidRDefault="007C2DDF" w:rsidP="007C2DDF">
            <w:pPr>
              <w:numPr>
                <w:ilvl w:val="0"/>
                <w:numId w:val="8"/>
              </w:numPr>
              <w:jc w:val="both"/>
              <w:rPr>
                <w:rFonts w:ascii="Calibri" w:hAnsi="Calibri" w:cs="Calibri"/>
                <w:sz w:val="22"/>
                <w:szCs w:val="22"/>
              </w:rPr>
            </w:pPr>
            <w:r>
              <w:rPr>
                <w:rFonts w:ascii="Calibri" w:hAnsi="Calibri" w:cs="Calibri"/>
                <w:sz w:val="22"/>
                <w:szCs w:val="22"/>
              </w:rPr>
              <w:t>Diseño y desarrollo de APP.</w:t>
            </w:r>
          </w:p>
          <w:p w:rsidR="007C2DDF" w:rsidRPr="00663E66" w:rsidRDefault="007C2DDF" w:rsidP="007C2DDF">
            <w:pPr>
              <w:numPr>
                <w:ilvl w:val="0"/>
                <w:numId w:val="8"/>
              </w:numPr>
              <w:jc w:val="both"/>
              <w:rPr>
                <w:rFonts w:ascii="Calibri" w:hAnsi="Calibri" w:cs="Calibri"/>
                <w:sz w:val="22"/>
                <w:szCs w:val="22"/>
              </w:rPr>
            </w:pPr>
            <w:r>
              <w:rPr>
                <w:rFonts w:ascii="Calibri" w:hAnsi="Calibri" w:cs="Calibri"/>
                <w:sz w:val="22"/>
                <w:szCs w:val="22"/>
              </w:rPr>
              <w:t>C</w:t>
            </w:r>
            <w:r w:rsidRPr="006A3774">
              <w:rPr>
                <w:rFonts w:ascii="Calibri" w:hAnsi="Calibri" w:cs="Calibri"/>
                <w:sz w:val="22"/>
                <w:szCs w:val="22"/>
              </w:rPr>
              <w:t>apacitación de usuarios</w:t>
            </w:r>
            <w:r>
              <w:rPr>
                <w:rFonts w:ascii="Calibri" w:hAnsi="Calibri" w:cs="Calibri"/>
                <w:sz w:val="22"/>
                <w:szCs w:val="22"/>
              </w:rPr>
              <w:t>.</w:t>
            </w:r>
            <w:r w:rsidRPr="00663E66">
              <w:rPr>
                <w:rFonts w:ascii="Calibri" w:hAnsi="Calibri" w:cs="Calibri"/>
                <w:sz w:val="22"/>
                <w:szCs w:val="22"/>
              </w:rPr>
              <w:t xml:space="preserve"> </w:t>
            </w:r>
          </w:p>
          <w:p w:rsidR="007C2DDF" w:rsidRPr="009C7D8F" w:rsidRDefault="007C2DDF" w:rsidP="0001697E">
            <w:pPr>
              <w:jc w:val="both"/>
              <w:rPr>
                <w:rFonts w:ascii="Calibri" w:hAnsi="Calibri" w:cs="Calibri"/>
                <w:sz w:val="22"/>
                <w:szCs w:val="22"/>
              </w:rPr>
            </w:pPr>
            <w:r>
              <w:rPr>
                <w:rFonts w:ascii="Calibri" w:hAnsi="Calibri" w:cs="Calibri"/>
                <w:sz w:val="22"/>
                <w:szCs w:val="22"/>
              </w:rPr>
              <w:t xml:space="preserve">El producto antes descrito será entregado a través de </w:t>
            </w:r>
            <w:r w:rsidRPr="009C7D8F">
              <w:rPr>
                <w:rFonts w:ascii="Calibri" w:hAnsi="Calibri" w:cs="Calibri"/>
                <w:sz w:val="22"/>
                <w:szCs w:val="22"/>
              </w:rPr>
              <w:t>informe</w:t>
            </w:r>
            <w:r>
              <w:rPr>
                <w:rFonts w:ascii="Calibri" w:hAnsi="Calibri" w:cs="Calibri"/>
                <w:sz w:val="22"/>
                <w:szCs w:val="22"/>
              </w:rPr>
              <w:t>s</w:t>
            </w:r>
            <w:r w:rsidRPr="009C7D8F">
              <w:rPr>
                <w:rFonts w:ascii="Calibri" w:hAnsi="Calibri" w:cs="Calibri"/>
                <w:sz w:val="22"/>
                <w:szCs w:val="22"/>
              </w:rPr>
              <w:t xml:space="preserve"> técnico</w:t>
            </w:r>
            <w:r>
              <w:rPr>
                <w:rFonts w:ascii="Calibri" w:hAnsi="Calibri" w:cs="Calibri"/>
                <w:sz w:val="22"/>
                <w:szCs w:val="22"/>
              </w:rPr>
              <w:t>s mensuales</w:t>
            </w:r>
            <w:r w:rsidRPr="009C7D8F">
              <w:rPr>
                <w:rFonts w:ascii="Calibri" w:hAnsi="Calibri" w:cs="Calibri"/>
                <w:sz w:val="22"/>
                <w:szCs w:val="22"/>
              </w:rPr>
              <w:t xml:space="preserve"> </w:t>
            </w:r>
            <w:r>
              <w:rPr>
                <w:rFonts w:ascii="Calibri" w:hAnsi="Calibri" w:cs="Calibri"/>
                <w:sz w:val="22"/>
                <w:szCs w:val="22"/>
              </w:rPr>
              <w:t xml:space="preserve">con las respectivas </w:t>
            </w:r>
            <w:r w:rsidRPr="009C7D8F">
              <w:rPr>
                <w:rFonts w:ascii="Calibri" w:hAnsi="Calibri" w:cs="Calibri"/>
                <w:sz w:val="22"/>
                <w:szCs w:val="22"/>
              </w:rPr>
              <w:t>evidencias del cumplimiento de las actividades descritas en este producto.</w:t>
            </w:r>
            <w:r>
              <w:rPr>
                <w:rFonts w:ascii="Calibri" w:hAnsi="Calibri" w:cs="Calibri"/>
                <w:sz w:val="22"/>
                <w:szCs w:val="22"/>
              </w:rPr>
              <w:t xml:space="preserve"> Dichos informes deberán ser entregados en su versión original y una (1) en versión de copia, ambas de manera impresa a colores y digital en disco compacto.</w:t>
            </w:r>
          </w:p>
        </w:tc>
        <w:tc>
          <w:tcPr>
            <w:tcW w:w="2662" w:type="dxa"/>
            <w:shd w:val="clear" w:color="auto" w:fill="auto"/>
            <w:vAlign w:val="center"/>
          </w:tcPr>
          <w:p w:rsidR="007C2DDF" w:rsidRPr="009C7D8F" w:rsidRDefault="007C2DDF" w:rsidP="0001697E">
            <w:pPr>
              <w:jc w:val="center"/>
              <w:rPr>
                <w:rFonts w:ascii="Calibri" w:hAnsi="Calibri" w:cs="Calibri"/>
                <w:sz w:val="22"/>
                <w:szCs w:val="22"/>
              </w:rPr>
            </w:pPr>
            <w:r>
              <w:rPr>
                <w:rFonts w:ascii="Calibri" w:hAnsi="Calibri" w:cs="Calibri"/>
                <w:sz w:val="22"/>
                <w:szCs w:val="22"/>
              </w:rPr>
              <w:t>20 de diciembre de 2019</w:t>
            </w:r>
          </w:p>
        </w:tc>
      </w:tr>
    </w:tbl>
    <w:p w:rsidR="007C2DDF" w:rsidRDefault="007C2DDF" w:rsidP="007C2DDF">
      <w:pPr>
        <w:ind w:left="708"/>
        <w:jc w:val="both"/>
        <w:rPr>
          <w:rFonts w:ascii="Calibri" w:hAnsi="Calibri" w:cs="Calibri"/>
          <w:b/>
          <w:sz w:val="22"/>
          <w:szCs w:val="22"/>
          <w:u w:val="single"/>
        </w:rPr>
      </w:pPr>
    </w:p>
    <w:p w:rsidR="007C2DDF" w:rsidRDefault="007C2DDF" w:rsidP="007C2DDF">
      <w:pPr>
        <w:ind w:left="708"/>
        <w:jc w:val="both"/>
        <w:rPr>
          <w:rFonts w:ascii="Calibri" w:hAnsi="Calibri" w:cs="Calibri"/>
          <w:b/>
          <w:sz w:val="22"/>
          <w:szCs w:val="22"/>
          <w:u w:val="single"/>
        </w:rPr>
      </w:pPr>
    </w:p>
    <w:p w:rsidR="007C2DDF" w:rsidRPr="009C7D8F" w:rsidRDefault="007C2DDF" w:rsidP="007C2DDF">
      <w:pPr>
        <w:numPr>
          <w:ilvl w:val="0"/>
          <w:numId w:val="2"/>
        </w:numPr>
        <w:jc w:val="both"/>
        <w:rPr>
          <w:rFonts w:ascii="Calibri" w:hAnsi="Calibri" w:cs="Calibri"/>
          <w:b/>
          <w:sz w:val="22"/>
          <w:szCs w:val="22"/>
          <w:u w:val="single"/>
        </w:rPr>
      </w:pPr>
      <w:r w:rsidRPr="009C7D8F">
        <w:rPr>
          <w:rFonts w:ascii="Calibri" w:hAnsi="Calibri" w:cs="Calibri"/>
          <w:b/>
          <w:sz w:val="22"/>
          <w:szCs w:val="22"/>
          <w:u w:val="single"/>
        </w:rPr>
        <w:t>PROCESO DE CONTRATACI</w:t>
      </w:r>
      <w:r>
        <w:rPr>
          <w:rFonts w:ascii="Calibri" w:hAnsi="Calibri" w:cs="Calibri"/>
          <w:b/>
          <w:sz w:val="22"/>
          <w:szCs w:val="22"/>
          <w:u w:val="single"/>
        </w:rPr>
        <w:t>Ó</w:t>
      </w:r>
      <w:r w:rsidRPr="009C7D8F">
        <w:rPr>
          <w:rFonts w:ascii="Calibri" w:hAnsi="Calibri" w:cs="Calibri"/>
          <w:b/>
          <w:sz w:val="22"/>
          <w:szCs w:val="22"/>
          <w:u w:val="single"/>
        </w:rPr>
        <w:t>N, PERIODO, MONTO Y FORMA DE PAGO</w:t>
      </w:r>
    </w:p>
    <w:p w:rsidR="007C2DDF" w:rsidRPr="009C7D8F" w:rsidRDefault="007C2DDF" w:rsidP="007C2DDF">
      <w:pPr>
        <w:pStyle w:val="Default"/>
        <w:jc w:val="both"/>
        <w:rPr>
          <w:rFonts w:ascii="Calibri" w:eastAsia="MS Mincho" w:hAnsi="Calibri" w:cs="Calibri"/>
          <w:color w:val="auto"/>
          <w:sz w:val="22"/>
          <w:szCs w:val="22"/>
          <w:lang w:val="es-ES"/>
        </w:rPr>
      </w:pPr>
      <w:r w:rsidRPr="009C7D8F">
        <w:rPr>
          <w:rFonts w:ascii="Calibri" w:hAnsi="Calibri" w:cs="Calibri"/>
          <w:color w:val="auto"/>
          <w:sz w:val="22"/>
          <w:szCs w:val="22"/>
          <w:lang w:val="es-ES"/>
        </w:rPr>
        <w:t xml:space="preserve">La consultoría se desarrollará </w:t>
      </w:r>
      <w:r w:rsidRPr="009C7D8F">
        <w:rPr>
          <w:rFonts w:ascii="Calibri" w:hAnsi="Calibri" w:cs="Calibri"/>
          <w:color w:val="auto"/>
          <w:sz w:val="22"/>
          <w:szCs w:val="22"/>
        </w:rPr>
        <w:t xml:space="preserve">para el Programa </w:t>
      </w:r>
      <w:r>
        <w:rPr>
          <w:rFonts w:ascii="Calibri" w:hAnsi="Calibri" w:cs="Calibri"/>
          <w:color w:val="auto"/>
          <w:sz w:val="22"/>
          <w:szCs w:val="22"/>
        </w:rPr>
        <w:t>KFW/</w:t>
      </w:r>
      <w:r w:rsidRPr="009C7D8F">
        <w:rPr>
          <w:rFonts w:ascii="Calibri" w:hAnsi="Calibri" w:cs="Calibri"/>
          <w:color w:val="auto"/>
          <w:sz w:val="22"/>
          <w:szCs w:val="22"/>
        </w:rPr>
        <w:t>PROMINE</w:t>
      </w:r>
      <w:r>
        <w:rPr>
          <w:rFonts w:ascii="Calibri" w:hAnsi="Calibri" w:cs="Calibri"/>
          <w:color w:val="auto"/>
          <w:sz w:val="22"/>
          <w:szCs w:val="22"/>
        </w:rPr>
        <w:t xml:space="preserve"> IV</w:t>
      </w:r>
      <w:r w:rsidRPr="009C7D8F">
        <w:rPr>
          <w:rFonts w:ascii="Calibri" w:hAnsi="Calibri" w:cs="Calibri"/>
          <w:color w:val="auto"/>
          <w:sz w:val="22"/>
          <w:szCs w:val="22"/>
        </w:rPr>
        <w:t>, bajo los siguientes términos</w:t>
      </w:r>
      <w:r w:rsidRPr="009C7D8F">
        <w:rPr>
          <w:rFonts w:ascii="Calibri" w:eastAsia="MS Mincho" w:hAnsi="Calibri" w:cs="Calibri"/>
          <w:color w:val="auto"/>
          <w:sz w:val="22"/>
          <w:szCs w:val="22"/>
          <w:lang w:val="es-ES"/>
        </w:rPr>
        <w:t>:</w:t>
      </w:r>
    </w:p>
    <w:p w:rsidR="007C2DDF" w:rsidRPr="009C7D8F" w:rsidRDefault="007C2DDF" w:rsidP="007C2DDF">
      <w:pPr>
        <w:pStyle w:val="Default"/>
        <w:numPr>
          <w:ilvl w:val="0"/>
          <w:numId w:val="7"/>
        </w:numPr>
        <w:ind w:left="709" w:hanging="425"/>
        <w:jc w:val="both"/>
        <w:rPr>
          <w:rFonts w:ascii="Calibri" w:hAnsi="Calibri" w:cs="Calibri"/>
          <w:color w:val="auto"/>
          <w:sz w:val="22"/>
          <w:szCs w:val="22"/>
        </w:rPr>
      </w:pPr>
      <w:r>
        <w:rPr>
          <w:rFonts w:ascii="Calibri" w:hAnsi="Calibri" w:cs="Calibri"/>
          <w:color w:val="auto"/>
          <w:sz w:val="22"/>
          <w:szCs w:val="22"/>
        </w:rPr>
        <w:lastRenderedPageBreak/>
        <w:t>Serán contratados dos profesionales que cumplan con el debido proceso y perfil requerido según los numerales V.1 y XI respectivamente.</w:t>
      </w:r>
    </w:p>
    <w:p w:rsidR="007C2DDF" w:rsidRPr="002E09BB" w:rsidRDefault="007C2DDF" w:rsidP="007C2DDF">
      <w:pPr>
        <w:pStyle w:val="Default"/>
        <w:numPr>
          <w:ilvl w:val="0"/>
          <w:numId w:val="7"/>
        </w:numPr>
        <w:ind w:left="709" w:hanging="425"/>
        <w:jc w:val="both"/>
        <w:rPr>
          <w:rFonts w:ascii="Calibri" w:hAnsi="Calibri" w:cs="Calibri"/>
          <w:color w:val="auto"/>
          <w:sz w:val="22"/>
          <w:szCs w:val="22"/>
        </w:rPr>
      </w:pPr>
      <w:r w:rsidRPr="009C7D8F">
        <w:rPr>
          <w:rFonts w:ascii="Calibri" w:eastAsia="MS Mincho" w:hAnsi="Calibri" w:cs="Calibri"/>
          <w:color w:val="auto"/>
          <w:sz w:val="22"/>
          <w:szCs w:val="22"/>
          <w:lang w:val="es-ES"/>
        </w:rPr>
        <w:t xml:space="preserve">El trabajo realizado por </w:t>
      </w:r>
      <w:r>
        <w:rPr>
          <w:rFonts w:ascii="Calibri" w:eastAsia="MS Mincho" w:hAnsi="Calibri" w:cs="Calibri"/>
          <w:color w:val="auto"/>
          <w:sz w:val="22"/>
          <w:szCs w:val="22"/>
          <w:lang w:val="es-ES"/>
        </w:rPr>
        <w:t>los consultores contratados será principalmente en las instalaciones de:</w:t>
      </w:r>
    </w:p>
    <w:p w:rsidR="007C2DDF" w:rsidRDefault="007C2DDF" w:rsidP="007C2DDF">
      <w:pPr>
        <w:pStyle w:val="Default"/>
        <w:numPr>
          <w:ilvl w:val="1"/>
          <w:numId w:val="7"/>
        </w:numPr>
        <w:jc w:val="both"/>
        <w:rPr>
          <w:rFonts w:ascii="Calibri" w:hAnsi="Calibri" w:cs="Calibri"/>
          <w:color w:val="auto"/>
          <w:sz w:val="22"/>
          <w:szCs w:val="22"/>
        </w:rPr>
      </w:pPr>
      <w:r>
        <w:rPr>
          <w:rFonts w:ascii="Calibri" w:eastAsia="MS Mincho" w:hAnsi="Calibri" w:cs="Calibri"/>
          <w:color w:val="auto"/>
          <w:sz w:val="22"/>
          <w:szCs w:val="22"/>
          <w:lang w:val="es-ES"/>
        </w:rPr>
        <w:t xml:space="preserve">La </w:t>
      </w:r>
      <w:r w:rsidRPr="009C7D8F">
        <w:rPr>
          <w:rFonts w:ascii="Calibri" w:hAnsi="Calibri" w:cs="Calibri"/>
          <w:color w:val="auto"/>
          <w:sz w:val="22"/>
          <w:szCs w:val="22"/>
        </w:rPr>
        <w:t>Dirección General de Construcciones Escolares y Bienes Inmuebles (DIGECEBI)</w:t>
      </w:r>
      <w:r>
        <w:rPr>
          <w:rFonts w:ascii="Calibri" w:hAnsi="Calibri" w:cs="Calibri"/>
          <w:color w:val="auto"/>
          <w:sz w:val="22"/>
          <w:szCs w:val="22"/>
        </w:rPr>
        <w:t xml:space="preserve">, </w:t>
      </w:r>
      <w:r>
        <w:rPr>
          <w:rFonts w:ascii="Calibri" w:eastAsia="MS Mincho" w:hAnsi="Calibri" w:cs="Calibri"/>
          <w:color w:val="auto"/>
          <w:sz w:val="22"/>
          <w:szCs w:val="22"/>
          <w:lang w:val="es-ES"/>
        </w:rPr>
        <w:t>Secretaría de Educación</w:t>
      </w:r>
      <w:r>
        <w:rPr>
          <w:rFonts w:ascii="Calibri" w:hAnsi="Calibri" w:cs="Calibri"/>
          <w:color w:val="auto"/>
          <w:sz w:val="22"/>
          <w:szCs w:val="22"/>
        </w:rPr>
        <w:t>, ubicadas en la ciudad de Comayagüela, M.D.C.</w:t>
      </w:r>
      <w:r>
        <w:rPr>
          <w:rFonts w:ascii="Calibri" w:eastAsia="MS Mincho" w:hAnsi="Calibri" w:cs="Calibri"/>
          <w:color w:val="auto"/>
          <w:sz w:val="22"/>
          <w:szCs w:val="22"/>
          <w:lang w:val="es-ES"/>
        </w:rPr>
        <w:t xml:space="preserve"> 1era</w:t>
      </w:r>
      <w:r w:rsidRPr="009C7D8F">
        <w:rPr>
          <w:rFonts w:ascii="Calibri" w:hAnsi="Calibri" w:cs="Calibri"/>
          <w:color w:val="auto"/>
          <w:sz w:val="22"/>
          <w:szCs w:val="22"/>
        </w:rPr>
        <w:t>.</w:t>
      </w:r>
      <w:r>
        <w:rPr>
          <w:rFonts w:ascii="Calibri" w:hAnsi="Calibri" w:cs="Calibri"/>
          <w:color w:val="auto"/>
          <w:sz w:val="22"/>
          <w:szCs w:val="22"/>
        </w:rPr>
        <w:t xml:space="preserve"> Calle, entre 2da. y 3era. Ave.</w:t>
      </w:r>
    </w:p>
    <w:p w:rsidR="007C2DDF" w:rsidRPr="009C7D8F" w:rsidRDefault="007C2DDF" w:rsidP="007C2DDF">
      <w:pPr>
        <w:pStyle w:val="Default"/>
        <w:numPr>
          <w:ilvl w:val="1"/>
          <w:numId w:val="7"/>
        </w:numPr>
        <w:jc w:val="both"/>
        <w:rPr>
          <w:rFonts w:ascii="Calibri" w:hAnsi="Calibri" w:cs="Calibri"/>
          <w:color w:val="auto"/>
          <w:sz w:val="22"/>
          <w:szCs w:val="22"/>
        </w:rPr>
      </w:pPr>
      <w:r>
        <w:rPr>
          <w:rFonts w:ascii="Calibri" w:hAnsi="Calibri" w:cs="Calibri"/>
          <w:color w:val="auto"/>
          <w:sz w:val="22"/>
          <w:szCs w:val="22"/>
        </w:rPr>
        <w:t xml:space="preserve">La Unidad de </w:t>
      </w:r>
      <w:proofErr w:type="spellStart"/>
      <w:r>
        <w:rPr>
          <w:rFonts w:ascii="Calibri" w:hAnsi="Calibri" w:cs="Calibri"/>
          <w:color w:val="auto"/>
          <w:sz w:val="22"/>
          <w:szCs w:val="22"/>
        </w:rPr>
        <w:t>Infotecnología</w:t>
      </w:r>
      <w:proofErr w:type="spellEnd"/>
      <w:r>
        <w:rPr>
          <w:rFonts w:ascii="Calibri" w:hAnsi="Calibri" w:cs="Calibri"/>
          <w:color w:val="auto"/>
          <w:sz w:val="22"/>
          <w:szCs w:val="22"/>
        </w:rPr>
        <w:t xml:space="preserve">, USINIEH, </w:t>
      </w:r>
      <w:r>
        <w:rPr>
          <w:rFonts w:ascii="Calibri" w:eastAsia="MS Mincho" w:hAnsi="Calibri" w:cs="Calibri"/>
          <w:color w:val="auto"/>
          <w:sz w:val="22"/>
          <w:szCs w:val="22"/>
          <w:lang w:val="es-ES"/>
        </w:rPr>
        <w:t xml:space="preserve">Secretaría de Educación, ubicada en la Col. Mirador de </w:t>
      </w:r>
      <w:proofErr w:type="spellStart"/>
      <w:r>
        <w:rPr>
          <w:rFonts w:ascii="Calibri" w:eastAsia="MS Mincho" w:hAnsi="Calibri" w:cs="Calibri"/>
          <w:color w:val="auto"/>
          <w:sz w:val="22"/>
          <w:szCs w:val="22"/>
          <w:lang w:val="es-ES"/>
        </w:rPr>
        <w:t>Loarque</w:t>
      </w:r>
      <w:proofErr w:type="spellEnd"/>
      <w:r>
        <w:rPr>
          <w:rFonts w:ascii="Calibri" w:eastAsia="MS Mincho" w:hAnsi="Calibri" w:cs="Calibri"/>
          <w:color w:val="auto"/>
          <w:sz w:val="22"/>
          <w:szCs w:val="22"/>
          <w:lang w:val="es-ES"/>
        </w:rPr>
        <w:t xml:space="preserve">, local de la Dirección General de Desarrollo Profesional (antes INICE). </w:t>
      </w:r>
    </w:p>
    <w:p w:rsidR="007C2DDF" w:rsidRPr="009C7D8F" w:rsidRDefault="007C2DDF" w:rsidP="007C2DDF">
      <w:pPr>
        <w:pStyle w:val="Default"/>
        <w:numPr>
          <w:ilvl w:val="0"/>
          <w:numId w:val="7"/>
        </w:numPr>
        <w:ind w:left="709" w:hanging="425"/>
        <w:jc w:val="both"/>
        <w:rPr>
          <w:rFonts w:ascii="Calibri" w:hAnsi="Calibri" w:cs="Calibri"/>
          <w:color w:val="auto"/>
          <w:sz w:val="22"/>
          <w:szCs w:val="22"/>
          <w:lang w:val="es-ES"/>
        </w:rPr>
      </w:pPr>
      <w:r w:rsidRPr="009C7D8F">
        <w:rPr>
          <w:rFonts w:ascii="Calibri" w:hAnsi="Calibri" w:cs="Calibri"/>
          <w:color w:val="auto"/>
          <w:sz w:val="22"/>
          <w:szCs w:val="22"/>
          <w:lang w:val="es-ES"/>
        </w:rPr>
        <w:t>El trabajo de campo será en las zonas del PROMINE-</w:t>
      </w:r>
      <w:proofErr w:type="spellStart"/>
      <w:r w:rsidRPr="009C7D8F">
        <w:rPr>
          <w:rFonts w:ascii="Calibri" w:hAnsi="Calibri" w:cs="Calibri"/>
          <w:color w:val="auto"/>
          <w:sz w:val="22"/>
          <w:szCs w:val="22"/>
          <w:lang w:val="es-ES"/>
        </w:rPr>
        <w:t>KfW</w:t>
      </w:r>
      <w:proofErr w:type="spellEnd"/>
      <w:r w:rsidRPr="009C7D8F">
        <w:rPr>
          <w:rFonts w:ascii="Calibri" w:hAnsi="Calibri" w:cs="Calibri"/>
          <w:color w:val="auto"/>
          <w:sz w:val="22"/>
          <w:szCs w:val="22"/>
          <w:lang w:val="es-ES"/>
        </w:rPr>
        <w:t>, para lo cual se requerirán desplazamientos a las comunidades de intervención del Programa durante el período de duración de la consultoría, cuyos costos serán cubiertos por PROMINE/</w:t>
      </w:r>
      <w:proofErr w:type="spellStart"/>
      <w:r w:rsidRPr="009C7D8F">
        <w:rPr>
          <w:rFonts w:ascii="Calibri" w:hAnsi="Calibri" w:cs="Calibri"/>
          <w:color w:val="auto"/>
          <w:sz w:val="22"/>
          <w:szCs w:val="22"/>
          <w:lang w:val="es-ES"/>
        </w:rPr>
        <w:t>KfW</w:t>
      </w:r>
      <w:proofErr w:type="spellEnd"/>
      <w:r w:rsidRPr="009C7D8F">
        <w:rPr>
          <w:rFonts w:ascii="Calibri" w:hAnsi="Calibri" w:cs="Calibri"/>
          <w:color w:val="auto"/>
          <w:sz w:val="22"/>
          <w:szCs w:val="22"/>
          <w:lang w:val="es-ES"/>
        </w:rPr>
        <w:t>.</w:t>
      </w:r>
    </w:p>
    <w:p w:rsidR="007C2DDF" w:rsidRPr="009C7D8F" w:rsidRDefault="007C2DDF" w:rsidP="007C2DDF">
      <w:pPr>
        <w:ind w:firstLine="142"/>
        <w:jc w:val="both"/>
        <w:rPr>
          <w:rFonts w:ascii="Calibri" w:hAnsi="Calibri" w:cs="Calibri"/>
          <w:b/>
          <w:sz w:val="22"/>
          <w:szCs w:val="22"/>
          <w:lang w:val="es-ES"/>
        </w:rPr>
      </w:pPr>
    </w:p>
    <w:p w:rsidR="007C2DDF" w:rsidRPr="009C7D8F" w:rsidRDefault="007C2DDF" w:rsidP="007C2DDF">
      <w:pPr>
        <w:tabs>
          <w:tab w:val="left" w:pos="-1440"/>
          <w:tab w:val="left" w:pos="-720"/>
        </w:tabs>
        <w:suppressAutoHyphens/>
        <w:jc w:val="both"/>
        <w:rPr>
          <w:rFonts w:ascii="Calibri" w:hAnsi="Calibri" w:cs="Calibri"/>
          <w:b/>
          <w:spacing w:val="-2"/>
          <w:sz w:val="22"/>
          <w:szCs w:val="22"/>
          <w:lang w:val="es-ES"/>
        </w:rPr>
      </w:pPr>
    </w:p>
    <w:p w:rsidR="007C2DDF" w:rsidRPr="009C7D8F" w:rsidRDefault="007C2DDF" w:rsidP="007C2DDF">
      <w:pPr>
        <w:tabs>
          <w:tab w:val="left" w:pos="-1440"/>
          <w:tab w:val="left" w:pos="-720"/>
          <w:tab w:val="left" w:pos="567"/>
        </w:tabs>
        <w:suppressAutoHyphens/>
        <w:jc w:val="both"/>
        <w:rPr>
          <w:rFonts w:ascii="Calibri" w:hAnsi="Calibri" w:cs="Calibri"/>
          <w:b/>
          <w:spacing w:val="-2"/>
          <w:sz w:val="22"/>
          <w:szCs w:val="22"/>
          <w:lang w:val="es-ES"/>
        </w:rPr>
      </w:pPr>
      <w:r w:rsidRPr="009C7D8F">
        <w:rPr>
          <w:rFonts w:ascii="Calibri" w:hAnsi="Calibri" w:cs="Calibri"/>
          <w:spacing w:val="-2"/>
          <w:sz w:val="22"/>
          <w:szCs w:val="22"/>
          <w:lang w:val="es-ES"/>
        </w:rPr>
        <w:tab/>
      </w:r>
      <w:r w:rsidRPr="009C7D8F">
        <w:rPr>
          <w:rFonts w:ascii="Calibri" w:hAnsi="Calibri" w:cs="Calibri"/>
          <w:b/>
          <w:spacing w:val="-2"/>
          <w:sz w:val="22"/>
          <w:szCs w:val="22"/>
          <w:lang w:val="es-ES"/>
        </w:rPr>
        <w:t xml:space="preserve">V.2. </w:t>
      </w:r>
      <w:r w:rsidRPr="009C7D8F">
        <w:rPr>
          <w:rFonts w:ascii="Calibri" w:hAnsi="Calibri" w:cs="Calibri"/>
          <w:b/>
          <w:sz w:val="22"/>
          <w:szCs w:val="22"/>
        </w:rPr>
        <w:t>PERIODO</w:t>
      </w:r>
    </w:p>
    <w:p w:rsidR="007C2DDF" w:rsidRPr="009C7D8F" w:rsidRDefault="007C2DDF" w:rsidP="007C2DDF">
      <w:pPr>
        <w:jc w:val="both"/>
        <w:rPr>
          <w:rFonts w:ascii="Calibri" w:hAnsi="Calibri" w:cs="Calibri"/>
          <w:sz w:val="22"/>
          <w:szCs w:val="22"/>
          <w:lang w:val="es-ES"/>
        </w:rPr>
      </w:pPr>
      <w:r w:rsidRPr="009C7D8F">
        <w:rPr>
          <w:rFonts w:ascii="Calibri" w:hAnsi="Calibri" w:cs="Calibri"/>
          <w:sz w:val="22"/>
          <w:szCs w:val="22"/>
          <w:lang w:val="es-ES"/>
        </w:rPr>
        <w:t xml:space="preserve">Se prevé una contratación a partir del </w:t>
      </w:r>
      <w:r>
        <w:rPr>
          <w:rFonts w:ascii="Calibri" w:hAnsi="Calibri" w:cs="Calibri"/>
          <w:b/>
          <w:sz w:val="22"/>
          <w:szCs w:val="22"/>
          <w:lang w:val="es-ES"/>
        </w:rPr>
        <w:t>2</w:t>
      </w:r>
      <w:r w:rsidRPr="009C7D8F">
        <w:rPr>
          <w:rFonts w:ascii="Calibri" w:hAnsi="Calibri" w:cs="Calibri"/>
          <w:b/>
          <w:sz w:val="22"/>
          <w:szCs w:val="22"/>
          <w:lang w:val="es-ES"/>
        </w:rPr>
        <w:t xml:space="preserve"> de </w:t>
      </w:r>
      <w:r>
        <w:rPr>
          <w:rFonts w:ascii="Calibri" w:hAnsi="Calibri" w:cs="Calibri"/>
          <w:b/>
          <w:sz w:val="22"/>
          <w:szCs w:val="22"/>
          <w:lang w:val="es-ES"/>
        </w:rPr>
        <w:t>mayo</w:t>
      </w:r>
      <w:r w:rsidRPr="009C7D8F">
        <w:rPr>
          <w:rFonts w:ascii="Calibri" w:hAnsi="Calibri" w:cs="Calibri"/>
          <w:b/>
          <w:sz w:val="22"/>
          <w:szCs w:val="22"/>
          <w:lang w:val="es-ES"/>
        </w:rPr>
        <w:t xml:space="preserve"> del 201</w:t>
      </w:r>
      <w:r>
        <w:rPr>
          <w:rFonts w:ascii="Calibri" w:hAnsi="Calibri" w:cs="Calibri"/>
          <w:b/>
          <w:sz w:val="22"/>
          <w:szCs w:val="22"/>
          <w:lang w:val="es-ES"/>
        </w:rPr>
        <w:t>9</w:t>
      </w:r>
      <w:r w:rsidRPr="009C7D8F">
        <w:rPr>
          <w:rFonts w:ascii="Calibri" w:hAnsi="Calibri" w:cs="Calibri"/>
          <w:b/>
          <w:sz w:val="22"/>
          <w:szCs w:val="22"/>
          <w:lang w:val="es-ES"/>
        </w:rPr>
        <w:t xml:space="preserve"> hasta el </w:t>
      </w:r>
      <w:r>
        <w:rPr>
          <w:rFonts w:ascii="Calibri" w:hAnsi="Calibri" w:cs="Calibri"/>
          <w:b/>
          <w:sz w:val="22"/>
          <w:szCs w:val="22"/>
          <w:lang w:val="es-ES"/>
        </w:rPr>
        <w:t>31</w:t>
      </w:r>
      <w:r w:rsidRPr="009C7D8F">
        <w:rPr>
          <w:rFonts w:ascii="Calibri" w:hAnsi="Calibri" w:cs="Calibri"/>
          <w:b/>
          <w:sz w:val="22"/>
          <w:szCs w:val="22"/>
          <w:lang w:val="es-ES"/>
        </w:rPr>
        <w:t xml:space="preserve"> de </w:t>
      </w:r>
      <w:r>
        <w:rPr>
          <w:rFonts w:ascii="Calibri" w:hAnsi="Calibri" w:cs="Calibri"/>
          <w:b/>
          <w:sz w:val="22"/>
          <w:szCs w:val="22"/>
          <w:lang w:val="es-ES"/>
        </w:rPr>
        <w:t>diciembre</w:t>
      </w:r>
      <w:r w:rsidRPr="009C7D8F">
        <w:rPr>
          <w:rFonts w:ascii="Calibri" w:hAnsi="Calibri" w:cs="Calibri"/>
          <w:b/>
          <w:sz w:val="22"/>
          <w:szCs w:val="22"/>
          <w:lang w:val="es-ES"/>
        </w:rPr>
        <w:t xml:space="preserve"> del 201</w:t>
      </w:r>
      <w:r>
        <w:rPr>
          <w:rFonts w:ascii="Calibri" w:hAnsi="Calibri" w:cs="Calibri"/>
          <w:b/>
          <w:sz w:val="22"/>
          <w:szCs w:val="22"/>
          <w:lang w:val="es-ES"/>
        </w:rPr>
        <w:t>9</w:t>
      </w:r>
      <w:r w:rsidRPr="009C7D8F">
        <w:rPr>
          <w:rFonts w:ascii="Calibri" w:hAnsi="Calibri" w:cs="Calibri"/>
          <w:sz w:val="22"/>
          <w:szCs w:val="22"/>
          <w:lang w:val="es-ES"/>
        </w:rPr>
        <w:t>.</w:t>
      </w:r>
    </w:p>
    <w:p w:rsidR="007C2DDF" w:rsidRDefault="007C2DDF" w:rsidP="007C2DDF">
      <w:pPr>
        <w:tabs>
          <w:tab w:val="left" w:pos="2694"/>
        </w:tabs>
        <w:jc w:val="both"/>
        <w:rPr>
          <w:rFonts w:ascii="Calibri" w:hAnsi="Calibri" w:cs="Calibri"/>
          <w:sz w:val="22"/>
          <w:szCs w:val="22"/>
        </w:rPr>
      </w:pPr>
    </w:p>
    <w:p w:rsidR="007C2DDF" w:rsidRPr="009C7D8F" w:rsidRDefault="007C2DDF" w:rsidP="007C2DDF">
      <w:pPr>
        <w:tabs>
          <w:tab w:val="left" w:pos="2694"/>
        </w:tabs>
        <w:jc w:val="both"/>
        <w:rPr>
          <w:rFonts w:ascii="Calibri" w:hAnsi="Calibri" w:cs="Calibri"/>
          <w:sz w:val="22"/>
          <w:szCs w:val="22"/>
        </w:rPr>
      </w:pPr>
      <w:r w:rsidRPr="009C7D8F">
        <w:rPr>
          <w:rFonts w:ascii="Calibri" w:hAnsi="Calibri" w:cs="Calibri"/>
          <w:sz w:val="22"/>
          <w:szCs w:val="22"/>
          <w:lang w:val="es-ES"/>
        </w:rPr>
        <w:t xml:space="preserve">Cuando </w:t>
      </w:r>
      <w:r>
        <w:rPr>
          <w:rFonts w:ascii="Calibri" w:hAnsi="Calibri" w:cs="Calibri"/>
          <w:sz w:val="22"/>
          <w:szCs w:val="22"/>
          <w:lang w:val="es-ES"/>
        </w:rPr>
        <w:t xml:space="preserve">los </w:t>
      </w:r>
      <w:r w:rsidRPr="009C7D8F">
        <w:rPr>
          <w:rFonts w:ascii="Calibri" w:hAnsi="Calibri" w:cs="Calibri"/>
          <w:sz w:val="22"/>
          <w:szCs w:val="22"/>
          <w:lang w:val="es-ES"/>
        </w:rPr>
        <w:t>consultor</w:t>
      </w:r>
      <w:r>
        <w:rPr>
          <w:rFonts w:ascii="Calibri" w:hAnsi="Calibri" w:cs="Calibri"/>
          <w:sz w:val="22"/>
          <w:szCs w:val="22"/>
          <w:lang w:val="es-ES"/>
        </w:rPr>
        <w:t>es</w:t>
      </w:r>
      <w:r w:rsidRPr="009C7D8F">
        <w:rPr>
          <w:rFonts w:ascii="Calibri" w:hAnsi="Calibri" w:cs="Calibri"/>
          <w:sz w:val="22"/>
          <w:szCs w:val="22"/>
          <w:lang w:val="es-ES"/>
        </w:rPr>
        <w:t xml:space="preserve"> tenga</w:t>
      </w:r>
      <w:r>
        <w:rPr>
          <w:rFonts w:ascii="Calibri" w:hAnsi="Calibri" w:cs="Calibri"/>
          <w:sz w:val="22"/>
          <w:szCs w:val="22"/>
          <w:lang w:val="es-ES"/>
        </w:rPr>
        <w:t>n</w:t>
      </w:r>
      <w:r w:rsidRPr="009C7D8F">
        <w:rPr>
          <w:rFonts w:ascii="Calibri" w:hAnsi="Calibri" w:cs="Calibri"/>
          <w:sz w:val="22"/>
          <w:szCs w:val="22"/>
          <w:lang w:val="es-ES"/>
        </w:rPr>
        <w:t xml:space="preserve"> que desplazarse a las comunidades de intervención del Programa, durante el período de duración de la consultoría, se le proveerán viáticos y transporte de acuerdo con el reglamento respectivo que rige a la Secretaría de Educación</w:t>
      </w:r>
    </w:p>
    <w:p w:rsidR="007C2DDF" w:rsidRPr="009C7D8F" w:rsidRDefault="007C2DDF" w:rsidP="007C2DDF">
      <w:pPr>
        <w:jc w:val="both"/>
        <w:rPr>
          <w:rFonts w:ascii="Calibri" w:hAnsi="Calibri" w:cs="Calibri"/>
          <w:sz w:val="22"/>
          <w:szCs w:val="22"/>
          <w:lang w:val="es-ES"/>
        </w:rPr>
      </w:pPr>
    </w:p>
    <w:p w:rsidR="007C2DDF" w:rsidRPr="009C7D8F" w:rsidRDefault="007C2DDF" w:rsidP="007C2DDF">
      <w:pPr>
        <w:numPr>
          <w:ilvl w:val="0"/>
          <w:numId w:val="2"/>
        </w:numPr>
        <w:jc w:val="both"/>
        <w:rPr>
          <w:rFonts w:ascii="Calibri" w:hAnsi="Calibri" w:cs="Calibri"/>
          <w:b/>
          <w:sz w:val="22"/>
          <w:szCs w:val="22"/>
          <w:u w:val="single"/>
        </w:rPr>
      </w:pPr>
      <w:r w:rsidRPr="009C7D8F">
        <w:rPr>
          <w:rFonts w:ascii="Calibri" w:hAnsi="Calibri" w:cs="Calibri"/>
          <w:b/>
          <w:sz w:val="22"/>
          <w:szCs w:val="22"/>
          <w:u w:val="single"/>
        </w:rPr>
        <w:t>SEGURO</w:t>
      </w:r>
    </w:p>
    <w:p w:rsidR="007C2DDF" w:rsidRPr="009C7D8F" w:rsidRDefault="007C2DDF" w:rsidP="007C2DDF">
      <w:pPr>
        <w:tabs>
          <w:tab w:val="left" w:pos="-1440"/>
          <w:tab w:val="left" w:pos="-720"/>
        </w:tabs>
        <w:suppressAutoHyphens/>
        <w:jc w:val="both"/>
        <w:rPr>
          <w:rFonts w:ascii="Calibri" w:hAnsi="Calibri" w:cs="Calibri"/>
          <w:sz w:val="22"/>
          <w:szCs w:val="22"/>
          <w:lang w:val="es-ES"/>
        </w:rPr>
      </w:pPr>
      <w:r>
        <w:rPr>
          <w:rFonts w:ascii="Calibri" w:hAnsi="Calibri" w:cs="Calibri"/>
          <w:sz w:val="22"/>
          <w:szCs w:val="22"/>
          <w:lang w:val="es-ES"/>
        </w:rPr>
        <w:t>Los c</w:t>
      </w:r>
      <w:r w:rsidRPr="009C7D8F">
        <w:rPr>
          <w:rFonts w:ascii="Calibri" w:hAnsi="Calibri" w:cs="Calibri"/>
          <w:sz w:val="22"/>
          <w:szCs w:val="22"/>
          <w:lang w:val="es-ES"/>
        </w:rPr>
        <w:t>onsultor</w:t>
      </w:r>
      <w:r>
        <w:rPr>
          <w:rFonts w:ascii="Calibri" w:hAnsi="Calibri" w:cs="Calibri"/>
          <w:sz w:val="22"/>
          <w:szCs w:val="22"/>
          <w:lang w:val="es-ES"/>
        </w:rPr>
        <w:t>es</w:t>
      </w:r>
      <w:r w:rsidRPr="009C7D8F">
        <w:rPr>
          <w:rFonts w:ascii="Calibri" w:hAnsi="Calibri" w:cs="Calibri"/>
          <w:sz w:val="22"/>
          <w:szCs w:val="22"/>
          <w:lang w:val="es-ES"/>
        </w:rPr>
        <w:t xml:space="preserve"> deberá</w:t>
      </w:r>
      <w:r>
        <w:rPr>
          <w:rFonts w:ascii="Calibri" w:hAnsi="Calibri" w:cs="Calibri"/>
          <w:sz w:val="22"/>
          <w:szCs w:val="22"/>
          <w:lang w:val="es-ES"/>
        </w:rPr>
        <w:t>n</w:t>
      </w:r>
      <w:r w:rsidRPr="009C7D8F">
        <w:rPr>
          <w:rFonts w:ascii="Calibri" w:hAnsi="Calibri" w:cs="Calibri"/>
          <w:sz w:val="22"/>
          <w:szCs w:val="22"/>
          <w:lang w:val="es-ES"/>
        </w:rPr>
        <w:t xml:space="preserve"> presentar una Póliza de Seguro de Vida y por Accidentes personales vigente.</w:t>
      </w:r>
    </w:p>
    <w:p w:rsidR="007C2DDF" w:rsidRPr="009C7D8F" w:rsidRDefault="007C2DDF" w:rsidP="007C2DDF">
      <w:pPr>
        <w:tabs>
          <w:tab w:val="left" w:pos="-1440"/>
          <w:tab w:val="left" w:pos="-720"/>
        </w:tabs>
        <w:suppressAutoHyphens/>
        <w:jc w:val="both"/>
        <w:rPr>
          <w:rFonts w:ascii="Calibri" w:hAnsi="Calibri" w:cs="Calibri"/>
          <w:sz w:val="22"/>
          <w:szCs w:val="22"/>
          <w:lang w:val="es-ES"/>
        </w:rPr>
      </w:pPr>
    </w:p>
    <w:p w:rsidR="007C2DDF" w:rsidRPr="009C7D8F" w:rsidRDefault="007C2DDF" w:rsidP="007C2DDF">
      <w:pPr>
        <w:numPr>
          <w:ilvl w:val="0"/>
          <w:numId w:val="2"/>
        </w:numPr>
        <w:jc w:val="both"/>
        <w:rPr>
          <w:rFonts w:ascii="Calibri" w:hAnsi="Calibri" w:cs="Calibri"/>
          <w:b/>
          <w:sz w:val="22"/>
          <w:szCs w:val="22"/>
          <w:u w:val="single"/>
        </w:rPr>
      </w:pPr>
      <w:r w:rsidRPr="009C7D8F">
        <w:rPr>
          <w:rFonts w:ascii="Calibri" w:hAnsi="Calibri" w:cs="Calibri"/>
          <w:b/>
          <w:sz w:val="22"/>
          <w:szCs w:val="22"/>
          <w:u w:val="single"/>
        </w:rPr>
        <w:t>IMPUESTOS</w:t>
      </w:r>
    </w:p>
    <w:p w:rsidR="007C2DDF" w:rsidRPr="009C7D8F" w:rsidRDefault="007C2DDF" w:rsidP="007C2DDF">
      <w:pPr>
        <w:pStyle w:val="CM6"/>
        <w:spacing w:after="0"/>
        <w:jc w:val="both"/>
        <w:rPr>
          <w:rFonts w:ascii="Calibri" w:hAnsi="Calibri" w:cs="Calibri"/>
          <w:sz w:val="22"/>
          <w:szCs w:val="22"/>
        </w:rPr>
      </w:pPr>
      <w:r w:rsidRPr="009C7D8F">
        <w:rPr>
          <w:rFonts w:ascii="Calibri" w:hAnsi="Calibri" w:cs="Calibri"/>
          <w:sz w:val="22"/>
          <w:szCs w:val="22"/>
        </w:rPr>
        <w:t>Se hará una deducción del 12.5% del monto total de la consultoría al pago de honorarios profesionales por concepto de pago de impuesto sobre la renta (ISR), el cual no se deducirá en caso de presentar Constancia de Pagos a Cuenta emitida por el Sistema de Administración de Rentas (SAR).</w:t>
      </w:r>
    </w:p>
    <w:p w:rsidR="007C2DDF" w:rsidRPr="009C7D8F" w:rsidRDefault="007C2DDF" w:rsidP="007C2DDF">
      <w:pPr>
        <w:tabs>
          <w:tab w:val="left" w:pos="-1440"/>
          <w:tab w:val="left" w:pos="-720"/>
        </w:tabs>
        <w:suppressAutoHyphens/>
        <w:jc w:val="both"/>
        <w:rPr>
          <w:rFonts w:ascii="Calibri" w:hAnsi="Calibri" w:cs="Calibri"/>
          <w:sz w:val="22"/>
          <w:szCs w:val="22"/>
          <w:lang w:val="es-ES"/>
        </w:rPr>
      </w:pPr>
    </w:p>
    <w:p w:rsidR="007C2DDF" w:rsidRPr="009C7D8F" w:rsidRDefault="007C2DDF" w:rsidP="007C2DDF">
      <w:pPr>
        <w:numPr>
          <w:ilvl w:val="0"/>
          <w:numId w:val="2"/>
        </w:numPr>
        <w:tabs>
          <w:tab w:val="left" w:pos="1134"/>
        </w:tabs>
        <w:ind w:left="0" w:firstLine="709"/>
        <w:jc w:val="both"/>
        <w:rPr>
          <w:rFonts w:ascii="Calibri" w:hAnsi="Calibri"/>
          <w:lang w:val="es-MX"/>
        </w:rPr>
      </w:pPr>
      <w:r w:rsidRPr="009C7D8F">
        <w:rPr>
          <w:rFonts w:ascii="Calibri" w:hAnsi="Calibri"/>
          <w:b/>
          <w:sz w:val="22"/>
          <w:szCs w:val="22"/>
          <w:u w:val="single"/>
          <w:lang w:val="es-MX"/>
        </w:rPr>
        <w:t>GARANTÍA DE CUMPLIMIENTO</w:t>
      </w:r>
      <w:r w:rsidRPr="009C7D8F">
        <w:rPr>
          <w:rFonts w:ascii="Calibri" w:hAnsi="Calibri"/>
          <w:b/>
          <w:sz w:val="22"/>
          <w:szCs w:val="22"/>
          <w:lang w:val="es-MX"/>
        </w:rPr>
        <w:t xml:space="preserve"> </w:t>
      </w:r>
      <w:r w:rsidRPr="009C7D8F">
        <w:rPr>
          <w:rFonts w:ascii="Calibri" w:hAnsi="Calibri"/>
          <w:sz w:val="22"/>
          <w:szCs w:val="22"/>
          <w:lang w:val="es-MX"/>
        </w:rPr>
        <w:t>Se constituirá mediante retenciones equivalentes al diez por ciento (10%) de cada pago parcial por conceptos de los honorarios, misma que será devuelta cuando la consultoría esté cerrada financieramente.</w:t>
      </w:r>
    </w:p>
    <w:p w:rsidR="007C2DDF" w:rsidRPr="009C7D8F" w:rsidRDefault="007C2DDF" w:rsidP="007C2DDF">
      <w:pPr>
        <w:tabs>
          <w:tab w:val="left" w:pos="-1440"/>
          <w:tab w:val="left" w:pos="-720"/>
        </w:tabs>
        <w:suppressAutoHyphens/>
        <w:jc w:val="both"/>
        <w:rPr>
          <w:rFonts w:ascii="Calibri" w:hAnsi="Calibri" w:cs="Calibri"/>
          <w:sz w:val="22"/>
          <w:szCs w:val="22"/>
          <w:lang w:val="es-MX"/>
        </w:rPr>
      </w:pPr>
    </w:p>
    <w:p w:rsidR="007C2DDF" w:rsidRPr="009C7D8F" w:rsidRDefault="007C2DDF" w:rsidP="007C2DDF">
      <w:pPr>
        <w:numPr>
          <w:ilvl w:val="0"/>
          <w:numId w:val="2"/>
        </w:numPr>
        <w:tabs>
          <w:tab w:val="left" w:pos="1134"/>
        </w:tabs>
        <w:ind w:left="0" w:firstLine="709"/>
        <w:jc w:val="both"/>
        <w:rPr>
          <w:rFonts w:ascii="Calibri" w:hAnsi="Calibri" w:cs="Arial"/>
          <w:b/>
          <w:sz w:val="22"/>
          <w:szCs w:val="22"/>
          <w:u w:val="single"/>
        </w:rPr>
      </w:pPr>
      <w:r w:rsidRPr="009C7D8F">
        <w:rPr>
          <w:rFonts w:ascii="Calibri" w:hAnsi="Calibri" w:cs="Arial"/>
          <w:b/>
          <w:sz w:val="22"/>
          <w:szCs w:val="22"/>
          <w:u w:val="single"/>
        </w:rPr>
        <w:t>RESCISIÓN/RESOLUCI</w:t>
      </w:r>
      <w:r>
        <w:rPr>
          <w:rFonts w:ascii="Calibri" w:hAnsi="Calibri" w:cs="Arial"/>
          <w:b/>
          <w:sz w:val="22"/>
          <w:szCs w:val="22"/>
          <w:u w:val="single"/>
        </w:rPr>
        <w:t>Ó</w:t>
      </w:r>
      <w:r w:rsidRPr="009C7D8F">
        <w:rPr>
          <w:rFonts w:ascii="Calibri" w:hAnsi="Calibri" w:cs="Arial"/>
          <w:b/>
          <w:sz w:val="22"/>
          <w:szCs w:val="22"/>
          <w:u w:val="single"/>
        </w:rPr>
        <w:t>N DEL CONTRATO DE ACUERDO AL ARTICULO 74 DE LAS DISPOSICIONES GENERALES DEL PRESUPUESTO</w:t>
      </w:r>
    </w:p>
    <w:p w:rsidR="007C2DDF" w:rsidRPr="009C7D8F" w:rsidRDefault="007C2DDF" w:rsidP="007C2DDF">
      <w:pPr>
        <w:pStyle w:val="Default"/>
        <w:jc w:val="both"/>
        <w:rPr>
          <w:rFonts w:ascii="Calibri" w:hAnsi="Calibri" w:cs="Times New Roman"/>
          <w:color w:val="auto"/>
          <w:sz w:val="22"/>
          <w:szCs w:val="22"/>
        </w:rPr>
      </w:pPr>
      <w:r w:rsidRPr="009C7D8F">
        <w:rPr>
          <w:rFonts w:ascii="Calibri" w:hAnsi="Calibri" w:cs="Times New Roman"/>
          <w:color w:val="auto"/>
          <w:sz w:val="22"/>
          <w:szCs w:val="22"/>
        </w:rPr>
        <w:t>Todo contrato financiado con fondos externos y la suspensión o cancelación del préstamo o donación, puede dar lugar a rescisión o resolución de contrato, sin más obligación por parte del Estado, que al pago correspondiente a las obras o servicios ya ejecutados a la fecha de vigencia de la rescisión o resolución de contrato.  Igual sucederá en caso de recorte presupuestario de fondos nacionales que se efectúe por razón de la situación económica y financiera del país, la estimación de la percepción de ingresos menores a los gastos proyectados y en caso de necesidades imprevistas o de emergencia.</w:t>
      </w:r>
    </w:p>
    <w:p w:rsidR="007C2DDF" w:rsidRPr="009C7D8F" w:rsidRDefault="007C2DDF" w:rsidP="007C2DDF">
      <w:pPr>
        <w:tabs>
          <w:tab w:val="left" w:pos="-1440"/>
          <w:tab w:val="left" w:pos="-720"/>
        </w:tabs>
        <w:suppressAutoHyphens/>
        <w:jc w:val="both"/>
        <w:rPr>
          <w:rFonts w:ascii="Calibri" w:hAnsi="Calibri" w:cs="Calibri"/>
          <w:sz w:val="22"/>
          <w:szCs w:val="22"/>
          <w:lang w:val="es-HN"/>
        </w:rPr>
      </w:pPr>
    </w:p>
    <w:p w:rsidR="007C2DDF" w:rsidRPr="009C7D8F" w:rsidRDefault="007C2DDF" w:rsidP="007C2DDF">
      <w:pPr>
        <w:ind w:left="709" w:hanging="709"/>
        <w:jc w:val="both"/>
        <w:rPr>
          <w:rFonts w:ascii="Calibri" w:eastAsia="MS Mincho" w:hAnsi="Calibri" w:cs="Tahoma"/>
          <w:color w:val="000000"/>
          <w:spacing w:val="-3"/>
          <w:sz w:val="22"/>
          <w:szCs w:val="22"/>
          <w:lang w:val="es-CR"/>
        </w:rPr>
      </w:pPr>
      <w:r w:rsidRPr="009C7D8F">
        <w:rPr>
          <w:rFonts w:ascii="Calibri" w:eastAsia="MS Mincho" w:hAnsi="Calibri" w:cs="Tahoma"/>
          <w:color w:val="000000"/>
          <w:spacing w:val="-3"/>
          <w:sz w:val="22"/>
          <w:szCs w:val="22"/>
          <w:lang w:val="es-CR"/>
        </w:rPr>
        <w:t>El contrato también podrá ser rescindido por las siguientes causas:</w:t>
      </w:r>
    </w:p>
    <w:p w:rsidR="007C2DDF" w:rsidRPr="009C7D8F" w:rsidRDefault="007C2DDF" w:rsidP="007C2DDF">
      <w:pPr>
        <w:pStyle w:val="Default"/>
        <w:numPr>
          <w:ilvl w:val="0"/>
          <w:numId w:val="3"/>
        </w:numPr>
        <w:jc w:val="both"/>
        <w:rPr>
          <w:rFonts w:ascii="Calibri" w:hAnsi="Calibri" w:cs="Times New Roman"/>
          <w:sz w:val="22"/>
          <w:szCs w:val="22"/>
        </w:rPr>
      </w:pPr>
      <w:r w:rsidRPr="009C7D8F">
        <w:rPr>
          <w:rFonts w:ascii="Calibri" w:hAnsi="Calibri" w:cs="Times New Roman"/>
          <w:sz w:val="22"/>
          <w:szCs w:val="22"/>
          <w:lang w:val="es-CR"/>
        </w:rPr>
        <w:t>Mutuo acuerdo entre las partes.</w:t>
      </w:r>
    </w:p>
    <w:p w:rsidR="007C2DDF" w:rsidRPr="009C7D8F" w:rsidRDefault="007C2DDF" w:rsidP="007C2DDF">
      <w:pPr>
        <w:pStyle w:val="Default"/>
        <w:numPr>
          <w:ilvl w:val="0"/>
          <w:numId w:val="3"/>
        </w:numPr>
        <w:jc w:val="both"/>
        <w:rPr>
          <w:rFonts w:ascii="Calibri" w:hAnsi="Calibri" w:cs="Times New Roman"/>
          <w:sz w:val="22"/>
          <w:szCs w:val="22"/>
        </w:rPr>
      </w:pPr>
      <w:r w:rsidRPr="009C7D8F">
        <w:rPr>
          <w:rFonts w:ascii="Calibri" w:hAnsi="Calibri" w:cs="Times New Roman"/>
          <w:sz w:val="22"/>
          <w:szCs w:val="22"/>
          <w:lang w:val="es-CR"/>
        </w:rPr>
        <w:t>Por terminación de Contrato.</w:t>
      </w:r>
    </w:p>
    <w:p w:rsidR="007C2DDF" w:rsidRPr="009C7D8F" w:rsidRDefault="007C2DDF" w:rsidP="007C2DDF">
      <w:pPr>
        <w:pStyle w:val="Default"/>
        <w:numPr>
          <w:ilvl w:val="0"/>
          <w:numId w:val="3"/>
        </w:numPr>
        <w:jc w:val="both"/>
        <w:rPr>
          <w:rFonts w:ascii="Calibri" w:hAnsi="Calibri" w:cs="Times New Roman"/>
          <w:sz w:val="22"/>
          <w:szCs w:val="22"/>
        </w:rPr>
      </w:pPr>
      <w:r w:rsidRPr="009C7D8F">
        <w:rPr>
          <w:rFonts w:ascii="Calibri" w:hAnsi="Calibri" w:cs="Calibri"/>
          <w:color w:val="auto"/>
          <w:sz w:val="22"/>
          <w:szCs w:val="22"/>
        </w:rPr>
        <w:t>Por incumplimiento por parte del consultor en la entrega de cada uno de los productos e informes establecidos en las condiciones estipuladas el numeral IV. PRODUCTOS DE LA CONSULTORÍA.</w:t>
      </w:r>
    </w:p>
    <w:p w:rsidR="007C2DDF" w:rsidRPr="009C7D8F" w:rsidRDefault="007C2DDF" w:rsidP="007C2DDF">
      <w:pPr>
        <w:pStyle w:val="Default"/>
        <w:numPr>
          <w:ilvl w:val="0"/>
          <w:numId w:val="3"/>
        </w:numPr>
        <w:jc w:val="both"/>
        <w:rPr>
          <w:rFonts w:ascii="Calibri" w:hAnsi="Calibri" w:cs="Times New Roman"/>
          <w:sz w:val="22"/>
          <w:szCs w:val="22"/>
        </w:rPr>
      </w:pPr>
      <w:r w:rsidRPr="009C7D8F">
        <w:rPr>
          <w:rFonts w:ascii="Calibri" w:hAnsi="Calibri" w:cs="Times New Roman"/>
          <w:sz w:val="22"/>
          <w:szCs w:val="22"/>
        </w:rPr>
        <w:t>Por incumplimiento a cualquiera de las Clausulas establecidas en el Contrato.</w:t>
      </w:r>
    </w:p>
    <w:p w:rsidR="007C2DDF" w:rsidRPr="009C7D8F" w:rsidRDefault="007C2DDF" w:rsidP="007C2DDF">
      <w:pPr>
        <w:pStyle w:val="Default"/>
        <w:numPr>
          <w:ilvl w:val="0"/>
          <w:numId w:val="3"/>
        </w:numPr>
        <w:jc w:val="both"/>
        <w:rPr>
          <w:rFonts w:ascii="Calibri" w:hAnsi="Calibri" w:cs="Times New Roman"/>
          <w:sz w:val="22"/>
          <w:szCs w:val="22"/>
        </w:rPr>
      </w:pPr>
      <w:r w:rsidRPr="009C7D8F">
        <w:rPr>
          <w:rFonts w:ascii="Calibri" w:hAnsi="Calibri" w:cs="Times New Roman"/>
          <w:sz w:val="22"/>
          <w:szCs w:val="22"/>
        </w:rPr>
        <w:t>Por negligencia manifiesta en el desarrollo de la Consultoría.</w:t>
      </w:r>
    </w:p>
    <w:p w:rsidR="007C2DDF" w:rsidRPr="009C7D8F" w:rsidRDefault="007C2DDF" w:rsidP="007C2DDF">
      <w:pPr>
        <w:pStyle w:val="Default"/>
        <w:numPr>
          <w:ilvl w:val="0"/>
          <w:numId w:val="3"/>
        </w:numPr>
        <w:jc w:val="both"/>
        <w:rPr>
          <w:rFonts w:ascii="Calibri" w:hAnsi="Calibri" w:cs="Times New Roman"/>
          <w:sz w:val="22"/>
          <w:szCs w:val="22"/>
        </w:rPr>
      </w:pPr>
      <w:r w:rsidRPr="009C7D8F">
        <w:rPr>
          <w:rFonts w:ascii="Calibri" w:hAnsi="Calibri" w:cs="Times New Roman"/>
          <w:sz w:val="22"/>
          <w:szCs w:val="22"/>
        </w:rPr>
        <w:t>Cuando por causas de fuerza mayor se imposibilite el cumplimiento de las obligaciones por cualquiera de las partes, y se de aviso con quince (15) días de anticipación por medio escrito, ninguna de las partes incurrirá en incumplimiento, y se procederá a finiquitar la relación y al pago por los servicios prestados a la fecha de presentación de la justificación por medio escrito.</w:t>
      </w:r>
    </w:p>
    <w:p w:rsidR="007C2DDF" w:rsidRPr="009C7D8F" w:rsidRDefault="007C2DDF" w:rsidP="007C2DDF">
      <w:pPr>
        <w:pStyle w:val="Default"/>
        <w:numPr>
          <w:ilvl w:val="0"/>
          <w:numId w:val="3"/>
        </w:numPr>
        <w:jc w:val="both"/>
        <w:rPr>
          <w:rFonts w:ascii="Calibri" w:hAnsi="Calibri" w:cs="Times New Roman"/>
          <w:sz w:val="22"/>
          <w:szCs w:val="22"/>
        </w:rPr>
      </w:pPr>
      <w:r w:rsidRPr="009C7D8F">
        <w:rPr>
          <w:rFonts w:ascii="Calibri" w:hAnsi="Calibri" w:cs="Times New Roman"/>
          <w:sz w:val="22"/>
          <w:szCs w:val="22"/>
        </w:rPr>
        <w:lastRenderedPageBreak/>
        <w:t>Cuando la institución pierda la confianza en el contratado en la prestación de sus Servicios.</w:t>
      </w:r>
    </w:p>
    <w:p w:rsidR="007C2DDF" w:rsidRPr="009C7D8F" w:rsidRDefault="007C2DDF" w:rsidP="007C2DDF">
      <w:pPr>
        <w:pStyle w:val="Default"/>
        <w:numPr>
          <w:ilvl w:val="0"/>
          <w:numId w:val="3"/>
        </w:numPr>
        <w:jc w:val="both"/>
        <w:rPr>
          <w:rFonts w:ascii="Calibri" w:hAnsi="Calibri" w:cs="Times New Roman"/>
          <w:sz w:val="22"/>
          <w:szCs w:val="22"/>
        </w:rPr>
      </w:pPr>
      <w:r w:rsidRPr="009C7D8F">
        <w:rPr>
          <w:rFonts w:ascii="Calibri" w:hAnsi="Calibri" w:cs="Times New Roman"/>
          <w:sz w:val="22"/>
          <w:szCs w:val="22"/>
        </w:rPr>
        <w:t>Por cometer o incurrir en actos inmorales o delictuosos debidamente comprobados.</w:t>
      </w:r>
    </w:p>
    <w:p w:rsidR="007C2DDF" w:rsidRPr="009C7D8F" w:rsidRDefault="007C2DDF" w:rsidP="007C2DDF">
      <w:pPr>
        <w:tabs>
          <w:tab w:val="left" w:pos="-1440"/>
          <w:tab w:val="left" w:pos="-720"/>
        </w:tabs>
        <w:suppressAutoHyphens/>
        <w:jc w:val="both"/>
        <w:rPr>
          <w:rFonts w:ascii="Calibri" w:hAnsi="Calibri" w:cs="Calibri"/>
          <w:sz w:val="22"/>
          <w:szCs w:val="22"/>
          <w:lang w:val="es-HN"/>
        </w:rPr>
      </w:pPr>
    </w:p>
    <w:p w:rsidR="007C2DDF" w:rsidRPr="009C7D8F" w:rsidRDefault="007C2DDF" w:rsidP="007C2DDF">
      <w:pPr>
        <w:numPr>
          <w:ilvl w:val="0"/>
          <w:numId w:val="2"/>
        </w:numPr>
        <w:jc w:val="both"/>
        <w:rPr>
          <w:rFonts w:ascii="Calibri" w:hAnsi="Calibri" w:cs="Calibri"/>
          <w:b/>
          <w:sz w:val="22"/>
          <w:szCs w:val="22"/>
          <w:u w:val="single"/>
        </w:rPr>
      </w:pPr>
      <w:r w:rsidRPr="009C7D8F">
        <w:rPr>
          <w:rFonts w:ascii="Calibri" w:hAnsi="Calibri" w:cs="Calibri"/>
          <w:b/>
          <w:sz w:val="22"/>
          <w:szCs w:val="22"/>
          <w:u w:val="single"/>
        </w:rPr>
        <w:t>MULTAS</w:t>
      </w:r>
    </w:p>
    <w:p w:rsidR="007C2DDF" w:rsidRPr="0035079D" w:rsidRDefault="007C2DDF" w:rsidP="007C2DDF">
      <w:pPr>
        <w:ind w:right="77"/>
        <w:jc w:val="both"/>
        <w:rPr>
          <w:rFonts w:ascii="Calibri" w:hAnsi="Calibri"/>
          <w:sz w:val="22"/>
          <w:szCs w:val="22"/>
        </w:rPr>
      </w:pPr>
      <w:r w:rsidRPr="009C7D8F">
        <w:rPr>
          <w:rFonts w:ascii="Calibri" w:hAnsi="Calibri"/>
          <w:sz w:val="22"/>
          <w:szCs w:val="22"/>
        </w:rPr>
        <w:t>De no cumplirse los tiempos establecidos para la entrega de los productos</w:t>
      </w:r>
      <w:r>
        <w:rPr>
          <w:rFonts w:ascii="Calibri" w:hAnsi="Calibri"/>
          <w:sz w:val="22"/>
          <w:szCs w:val="22"/>
        </w:rPr>
        <w:t>, e</w:t>
      </w:r>
      <w:r w:rsidRPr="0035079D">
        <w:rPr>
          <w:rFonts w:ascii="Calibri" w:hAnsi="Calibri"/>
          <w:sz w:val="22"/>
          <w:szCs w:val="22"/>
        </w:rPr>
        <w:t xml:space="preserve">n observancia a lo dispuesto en el Artículo 72 párrafos segundo y tercero de la Ley de Contratación del Estado, la multa diaria aplicable </w:t>
      </w:r>
      <w:r>
        <w:rPr>
          <w:rFonts w:ascii="Calibri" w:hAnsi="Calibri"/>
          <w:sz w:val="22"/>
          <w:szCs w:val="22"/>
        </w:rPr>
        <w:t xml:space="preserve">por el incumplimiento del plazo se calculara al saldo del monto del contrato, siendo esta </w:t>
      </w:r>
      <w:r w:rsidRPr="0035079D">
        <w:rPr>
          <w:rFonts w:ascii="Calibri" w:hAnsi="Calibri"/>
          <w:sz w:val="22"/>
          <w:szCs w:val="22"/>
        </w:rPr>
        <w:t>cero punto treinta y seis por ciento (</w:t>
      </w:r>
      <w:r>
        <w:rPr>
          <w:rFonts w:ascii="Calibri" w:hAnsi="Calibri"/>
          <w:sz w:val="22"/>
          <w:szCs w:val="22"/>
        </w:rPr>
        <w:t>0.36%).</w:t>
      </w:r>
    </w:p>
    <w:p w:rsidR="007C2DDF" w:rsidRPr="0035079D" w:rsidRDefault="007C2DDF" w:rsidP="007C2DDF">
      <w:pPr>
        <w:ind w:right="77"/>
        <w:jc w:val="both"/>
        <w:rPr>
          <w:rFonts w:ascii="Calibri" w:hAnsi="Calibri"/>
          <w:sz w:val="22"/>
          <w:szCs w:val="22"/>
        </w:rPr>
      </w:pPr>
    </w:p>
    <w:p w:rsidR="007C2DDF" w:rsidRPr="009C7D8F" w:rsidRDefault="007C2DDF" w:rsidP="007C2DDF">
      <w:pPr>
        <w:numPr>
          <w:ilvl w:val="0"/>
          <w:numId w:val="2"/>
        </w:numPr>
        <w:jc w:val="both"/>
        <w:rPr>
          <w:rFonts w:ascii="Calibri" w:hAnsi="Calibri" w:cs="Calibri"/>
          <w:b/>
          <w:sz w:val="22"/>
          <w:szCs w:val="22"/>
          <w:u w:val="single"/>
        </w:rPr>
      </w:pPr>
      <w:r w:rsidRPr="009C7D8F">
        <w:rPr>
          <w:rFonts w:ascii="Calibri" w:hAnsi="Calibri" w:cs="Calibri"/>
          <w:b/>
          <w:sz w:val="22"/>
          <w:szCs w:val="22"/>
          <w:u w:val="single"/>
        </w:rPr>
        <w:t>PERFIL DE CONSULTOR</w:t>
      </w:r>
      <w:r>
        <w:rPr>
          <w:rFonts w:ascii="Calibri" w:hAnsi="Calibri" w:cs="Calibri"/>
          <w:b/>
          <w:sz w:val="22"/>
          <w:szCs w:val="22"/>
          <w:u w:val="single"/>
        </w:rPr>
        <w:t>ES</w:t>
      </w:r>
    </w:p>
    <w:p w:rsidR="007C2DDF" w:rsidRDefault="007C2DDF" w:rsidP="007C2DDF">
      <w:pPr>
        <w:jc w:val="both"/>
        <w:rPr>
          <w:rFonts w:ascii="Calibri" w:hAnsi="Calibri" w:cs="Calibri"/>
          <w:sz w:val="22"/>
          <w:szCs w:val="22"/>
        </w:rPr>
      </w:pPr>
      <w:r w:rsidRPr="009C7D8F">
        <w:rPr>
          <w:rFonts w:ascii="Calibri" w:hAnsi="Calibri" w:cs="Calibri"/>
          <w:sz w:val="22"/>
          <w:szCs w:val="22"/>
        </w:rPr>
        <w:t xml:space="preserve">Se requiere la contratación de </w:t>
      </w:r>
      <w:r>
        <w:rPr>
          <w:rFonts w:ascii="Calibri" w:hAnsi="Calibri" w:cs="Calibri"/>
          <w:sz w:val="22"/>
          <w:szCs w:val="22"/>
        </w:rPr>
        <w:t xml:space="preserve">dos (2) </w:t>
      </w:r>
      <w:r w:rsidRPr="009C7D8F">
        <w:rPr>
          <w:rFonts w:ascii="Calibri" w:hAnsi="Calibri" w:cs="Calibri"/>
          <w:sz w:val="22"/>
          <w:szCs w:val="22"/>
        </w:rPr>
        <w:t>consultor</w:t>
      </w:r>
      <w:r>
        <w:rPr>
          <w:rFonts w:ascii="Calibri" w:hAnsi="Calibri" w:cs="Calibri"/>
          <w:sz w:val="22"/>
          <w:szCs w:val="22"/>
        </w:rPr>
        <w:t>es</w:t>
      </w:r>
      <w:r w:rsidRPr="009C7D8F">
        <w:rPr>
          <w:rFonts w:ascii="Calibri" w:hAnsi="Calibri" w:cs="Calibri"/>
          <w:sz w:val="22"/>
          <w:szCs w:val="22"/>
        </w:rPr>
        <w:t xml:space="preserve"> que cuente</w:t>
      </w:r>
      <w:r>
        <w:rPr>
          <w:rFonts w:ascii="Calibri" w:hAnsi="Calibri" w:cs="Calibri"/>
          <w:sz w:val="22"/>
          <w:szCs w:val="22"/>
        </w:rPr>
        <w:t>n</w:t>
      </w:r>
      <w:r w:rsidRPr="009C7D8F">
        <w:rPr>
          <w:rFonts w:ascii="Calibri" w:hAnsi="Calibri" w:cs="Calibri"/>
          <w:sz w:val="22"/>
          <w:szCs w:val="22"/>
        </w:rPr>
        <w:t xml:space="preserve"> con los siguientes requerimientos:</w:t>
      </w:r>
    </w:p>
    <w:p w:rsidR="007C2DDF" w:rsidRPr="009C7D8F" w:rsidRDefault="007C2DDF" w:rsidP="007C2DDF">
      <w:pPr>
        <w:jc w:val="both"/>
        <w:rPr>
          <w:rFonts w:ascii="Calibri" w:hAnsi="Calibri" w:cs="Calibri"/>
          <w:sz w:val="22"/>
          <w:szCs w:val="22"/>
        </w:rPr>
      </w:pPr>
    </w:p>
    <w:p w:rsidR="007C2DDF" w:rsidRPr="009C7D8F" w:rsidRDefault="007C2DDF" w:rsidP="007C2DDF">
      <w:pPr>
        <w:pStyle w:val="Prrafodelista"/>
        <w:spacing w:after="0" w:line="240" w:lineRule="auto"/>
        <w:ind w:left="-48"/>
        <w:jc w:val="both"/>
        <w:rPr>
          <w:b/>
        </w:rPr>
      </w:pPr>
      <w:r w:rsidRPr="009C7D8F">
        <w:rPr>
          <w:b/>
        </w:rPr>
        <w:t>Formación Profesional:</w:t>
      </w:r>
    </w:p>
    <w:p w:rsidR="007C2DDF" w:rsidRDefault="007C2DDF" w:rsidP="007C2DDF">
      <w:pPr>
        <w:pStyle w:val="Prrafodelista"/>
        <w:numPr>
          <w:ilvl w:val="0"/>
          <w:numId w:val="4"/>
        </w:numPr>
        <w:spacing w:after="0" w:line="240" w:lineRule="auto"/>
        <w:jc w:val="both"/>
      </w:pPr>
      <w:r w:rsidRPr="009C7D8F">
        <w:t>Profesional universitario en el área de Ingeniería en Computación, Ingeniería de Sistemas</w:t>
      </w:r>
      <w:r>
        <w:t>, Licenciado en Informática</w:t>
      </w:r>
      <w:r w:rsidRPr="009C7D8F">
        <w:t xml:space="preserve"> o carrera afín</w:t>
      </w:r>
      <w:r>
        <w:t>.</w:t>
      </w:r>
    </w:p>
    <w:p w:rsidR="007C2DDF" w:rsidRDefault="007C2DDF" w:rsidP="007C2DDF">
      <w:pPr>
        <w:jc w:val="both"/>
      </w:pPr>
    </w:p>
    <w:p w:rsidR="007C2DDF" w:rsidRPr="009C7D8F" w:rsidRDefault="007C2DDF" w:rsidP="007C2DDF">
      <w:pPr>
        <w:pStyle w:val="Prrafodelista"/>
        <w:spacing w:after="0" w:line="240" w:lineRule="auto"/>
        <w:ind w:left="-48"/>
        <w:jc w:val="both"/>
        <w:rPr>
          <w:b/>
        </w:rPr>
      </w:pPr>
      <w:r>
        <w:rPr>
          <w:b/>
        </w:rPr>
        <w:t>Experiencia y conocimientos</w:t>
      </w:r>
      <w:r w:rsidRPr="009C7D8F">
        <w:rPr>
          <w:b/>
        </w:rPr>
        <w:t xml:space="preserve"> </w:t>
      </w:r>
      <w:r>
        <w:rPr>
          <w:b/>
        </w:rPr>
        <w:t>p</w:t>
      </w:r>
      <w:r w:rsidRPr="009C7D8F">
        <w:rPr>
          <w:b/>
        </w:rPr>
        <w:t>rofesional</w:t>
      </w:r>
      <w:r>
        <w:rPr>
          <w:b/>
        </w:rPr>
        <w:t>es</w:t>
      </w:r>
      <w:r w:rsidRPr="009C7D8F">
        <w:rPr>
          <w:b/>
        </w:rPr>
        <w:t>:</w:t>
      </w:r>
    </w:p>
    <w:p w:rsidR="007C2DDF" w:rsidRPr="009C7D8F" w:rsidRDefault="007C2DDF" w:rsidP="007C2DDF">
      <w:pPr>
        <w:jc w:val="both"/>
      </w:pPr>
    </w:p>
    <w:p w:rsidR="007C2DDF" w:rsidRPr="009C7D8F" w:rsidRDefault="007C2DDF" w:rsidP="007C2DDF">
      <w:pPr>
        <w:numPr>
          <w:ilvl w:val="0"/>
          <w:numId w:val="4"/>
        </w:numPr>
        <w:jc w:val="both"/>
        <w:rPr>
          <w:rFonts w:ascii="Calibri" w:hAnsi="Calibri" w:cs="Calibri"/>
          <w:sz w:val="22"/>
          <w:szCs w:val="22"/>
        </w:rPr>
      </w:pPr>
      <w:r w:rsidRPr="009C7D8F">
        <w:rPr>
          <w:rFonts w:ascii="Calibri" w:hAnsi="Calibri" w:cs="Calibri"/>
          <w:sz w:val="22"/>
          <w:szCs w:val="22"/>
        </w:rPr>
        <w:t xml:space="preserve">Contar al menos con </w:t>
      </w:r>
      <w:r>
        <w:rPr>
          <w:rFonts w:ascii="Calibri" w:hAnsi="Calibri" w:cs="Calibri"/>
          <w:sz w:val="22"/>
          <w:szCs w:val="22"/>
        </w:rPr>
        <w:t>2</w:t>
      </w:r>
      <w:r w:rsidRPr="009C7D8F">
        <w:rPr>
          <w:rFonts w:ascii="Calibri" w:hAnsi="Calibri" w:cs="Calibri"/>
          <w:sz w:val="22"/>
          <w:szCs w:val="22"/>
        </w:rPr>
        <w:t xml:space="preserve"> años de experiencia en el desarrollo e implementación de sistemas informáticos web</w:t>
      </w:r>
      <w:r>
        <w:rPr>
          <w:rFonts w:ascii="Calibri" w:hAnsi="Calibri" w:cs="Calibri"/>
          <w:sz w:val="22"/>
          <w:szCs w:val="22"/>
        </w:rPr>
        <w:t xml:space="preserve"> y 1 año de experiencia en desarrollo de aplicaciones informáticas móviles (APP para Android e IOS)</w:t>
      </w:r>
      <w:r w:rsidRPr="009C7D8F">
        <w:rPr>
          <w:rFonts w:ascii="Calibri" w:hAnsi="Calibri" w:cs="Calibri"/>
          <w:sz w:val="22"/>
          <w:szCs w:val="22"/>
        </w:rPr>
        <w:t>.</w:t>
      </w:r>
    </w:p>
    <w:p w:rsidR="007C2DDF" w:rsidRPr="009C7D8F" w:rsidRDefault="007C2DDF" w:rsidP="007C2DDF">
      <w:pPr>
        <w:pStyle w:val="Prrafodelista"/>
        <w:numPr>
          <w:ilvl w:val="0"/>
          <w:numId w:val="4"/>
        </w:numPr>
        <w:spacing w:after="0" w:line="240" w:lineRule="auto"/>
        <w:jc w:val="both"/>
      </w:pPr>
      <w:r w:rsidRPr="009C7D8F">
        <w:t>Capacidad de análisis e interpretación de información y requerimientos</w:t>
      </w:r>
      <w:r>
        <w:t xml:space="preserve"> de usuario</w:t>
      </w:r>
      <w:r w:rsidRPr="009C7D8F">
        <w:t>.</w:t>
      </w:r>
    </w:p>
    <w:p w:rsidR="007C2DDF" w:rsidRPr="009C7D8F" w:rsidRDefault="007C2DDF" w:rsidP="007C2DDF">
      <w:pPr>
        <w:pStyle w:val="Prrafodelista"/>
        <w:numPr>
          <w:ilvl w:val="0"/>
          <w:numId w:val="4"/>
        </w:numPr>
        <w:spacing w:after="0" w:line="240" w:lineRule="auto"/>
        <w:jc w:val="both"/>
      </w:pPr>
      <w:r>
        <w:t>C</w:t>
      </w:r>
      <w:r w:rsidRPr="009C7D8F">
        <w:t xml:space="preserve">onocimiento avanzado del lenguaje de programación Python, </w:t>
      </w:r>
      <w:proofErr w:type="spellStart"/>
      <w:r w:rsidRPr="009C7D8F">
        <w:t>framework</w:t>
      </w:r>
      <w:proofErr w:type="spellEnd"/>
      <w:r w:rsidRPr="009C7D8F">
        <w:t xml:space="preserve"> Django y bases de datos </w:t>
      </w:r>
      <w:proofErr w:type="spellStart"/>
      <w:r w:rsidRPr="009C7D8F">
        <w:t>Postgre</w:t>
      </w:r>
      <w:r>
        <w:t>SQL</w:t>
      </w:r>
      <w:proofErr w:type="spellEnd"/>
      <w:r>
        <w:t>, sistemas operativos móviles Android e IOS.</w:t>
      </w:r>
    </w:p>
    <w:p w:rsidR="007C2DDF" w:rsidRDefault="007C2DDF" w:rsidP="007C2DDF">
      <w:pPr>
        <w:pStyle w:val="Prrafodelista"/>
        <w:numPr>
          <w:ilvl w:val="0"/>
          <w:numId w:val="4"/>
        </w:numPr>
        <w:spacing w:after="0" w:line="240" w:lineRule="auto"/>
        <w:jc w:val="both"/>
      </w:pPr>
      <w:r w:rsidRPr="009C7D8F">
        <w:t>Conocimiento de arquitecturas de Inteligencia de Negocio (BI)</w:t>
      </w:r>
      <w:r>
        <w:t>.</w:t>
      </w:r>
    </w:p>
    <w:p w:rsidR="007C2DDF" w:rsidRPr="009C7D8F" w:rsidRDefault="007C2DDF" w:rsidP="007C2DDF">
      <w:pPr>
        <w:pStyle w:val="Prrafodelista"/>
        <w:numPr>
          <w:ilvl w:val="0"/>
          <w:numId w:val="4"/>
        </w:numPr>
        <w:spacing w:line="240" w:lineRule="auto"/>
        <w:jc w:val="both"/>
      </w:pPr>
      <w:r w:rsidRPr="009C7D8F">
        <w:t>Conocimiento de tecnología Django REST (</w:t>
      </w:r>
      <w:proofErr w:type="spellStart"/>
      <w:r w:rsidRPr="009C7D8F">
        <w:t>APIs</w:t>
      </w:r>
      <w:proofErr w:type="spellEnd"/>
      <w:r w:rsidRPr="009C7D8F">
        <w:t>)</w:t>
      </w:r>
      <w:r>
        <w:t>.</w:t>
      </w:r>
    </w:p>
    <w:p w:rsidR="007C2DDF" w:rsidRPr="009C7D8F" w:rsidRDefault="007C2DDF" w:rsidP="007C2DDF">
      <w:pPr>
        <w:pStyle w:val="Prrafodelista"/>
        <w:numPr>
          <w:ilvl w:val="0"/>
          <w:numId w:val="4"/>
        </w:numPr>
        <w:spacing w:after="0" w:line="240" w:lineRule="auto"/>
        <w:jc w:val="both"/>
      </w:pPr>
      <w:r w:rsidRPr="009C7D8F">
        <w:t xml:space="preserve">Conocimiento de tecnologías de desarrollo de Front </w:t>
      </w:r>
      <w:proofErr w:type="spellStart"/>
      <w:r w:rsidRPr="009C7D8F">
        <w:t>ends</w:t>
      </w:r>
      <w:proofErr w:type="spellEnd"/>
      <w:r w:rsidRPr="009C7D8F">
        <w:t xml:space="preserve"> (</w:t>
      </w:r>
      <w:proofErr w:type="spellStart"/>
      <w:r w:rsidRPr="009C7D8F">
        <w:t>React</w:t>
      </w:r>
      <w:proofErr w:type="spellEnd"/>
      <w:r w:rsidRPr="009C7D8F">
        <w:t xml:space="preserve"> </w:t>
      </w:r>
      <w:proofErr w:type="spellStart"/>
      <w:r w:rsidRPr="009C7D8F">
        <w:t>Js</w:t>
      </w:r>
      <w:proofErr w:type="spellEnd"/>
      <w:r w:rsidRPr="009C7D8F">
        <w:t xml:space="preserve">, Angular </w:t>
      </w:r>
      <w:proofErr w:type="spellStart"/>
      <w:r w:rsidRPr="009C7D8F">
        <w:t>Js</w:t>
      </w:r>
      <w:proofErr w:type="spellEnd"/>
      <w:r w:rsidRPr="009C7D8F">
        <w:t xml:space="preserve"> o similares)</w:t>
      </w:r>
      <w:r>
        <w:t>.</w:t>
      </w:r>
    </w:p>
    <w:p w:rsidR="007C2DDF" w:rsidRPr="009C7D8F" w:rsidRDefault="007C2DDF" w:rsidP="007C2DDF">
      <w:pPr>
        <w:pStyle w:val="Prrafodelista"/>
        <w:numPr>
          <w:ilvl w:val="0"/>
          <w:numId w:val="4"/>
        </w:numPr>
        <w:spacing w:after="0" w:line="240" w:lineRule="auto"/>
        <w:jc w:val="both"/>
      </w:pPr>
      <w:r w:rsidRPr="009C7D8F">
        <w:t>Experiencia y manejo de herramientas de diseño w</w:t>
      </w:r>
      <w:r>
        <w:t>eb (</w:t>
      </w:r>
      <w:proofErr w:type="spellStart"/>
      <w:r>
        <w:t>Bootstrap</w:t>
      </w:r>
      <w:proofErr w:type="spellEnd"/>
      <w:r>
        <w:t xml:space="preserve">, </w:t>
      </w:r>
      <w:proofErr w:type="spellStart"/>
      <w:r>
        <w:t>Materialize</w:t>
      </w:r>
      <w:proofErr w:type="spellEnd"/>
      <w:r>
        <w:t xml:space="preserve">, </w:t>
      </w:r>
      <w:proofErr w:type="spellStart"/>
      <w:r>
        <w:t>etc</w:t>
      </w:r>
      <w:proofErr w:type="spellEnd"/>
      <w:r w:rsidRPr="009C7D8F">
        <w:t>)</w:t>
      </w:r>
      <w:r>
        <w:t>.</w:t>
      </w:r>
    </w:p>
    <w:p w:rsidR="007C2DDF" w:rsidRPr="009C7D8F" w:rsidRDefault="007C2DDF" w:rsidP="007C2DDF">
      <w:pPr>
        <w:pStyle w:val="Prrafodelista"/>
        <w:numPr>
          <w:ilvl w:val="0"/>
          <w:numId w:val="4"/>
        </w:numPr>
        <w:spacing w:after="0" w:line="240" w:lineRule="auto"/>
        <w:jc w:val="both"/>
      </w:pPr>
      <w:r w:rsidRPr="009C7D8F">
        <w:t>Experiencia en capacitación y asistencia técnica a usuarios.</w:t>
      </w:r>
    </w:p>
    <w:p w:rsidR="007C2DDF" w:rsidRDefault="007C2DDF" w:rsidP="007C2DDF">
      <w:pPr>
        <w:pStyle w:val="Prrafodelista"/>
        <w:numPr>
          <w:ilvl w:val="0"/>
          <w:numId w:val="4"/>
        </w:numPr>
        <w:spacing w:after="0" w:line="240" w:lineRule="auto"/>
        <w:jc w:val="both"/>
      </w:pPr>
      <w:r w:rsidRPr="009C7D8F">
        <w:t>Experiencia en elaboración de informes, presentaciones y manuales de usuario.</w:t>
      </w:r>
    </w:p>
    <w:p w:rsidR="007C2DDF" w:rsidRPr="009C7D8F" w:rsidRDefault="007C2DDF" w:rsidP="007C2DDF">
      <w:pPr>
        <w:pStyle w:val="Prrafodelista"/>
        <w:numPr>
          <w:ilvl w:val="0"/>
          <w:numId w:val="4"/>
        </w:numPr>
        <w:spacing w:after="0" w:line="240" w:lineRule="auto"/>
        <w:jc w:val="both"/>
      </w:pPr>
      <w:r w:rsidRPr="009C7D8F">
        <w:t>Experiencia de trabajo en ambientes Linux y Windows Server.</w:t>
      </w:r>
    </w:p>
    <w:p w:rsidR="007C2DDF" w:rsidRPr="009C7D8F" w:rsidRDefault="007C2DDF" w:rsidP="007C2DDF">
      <w:pPr>
        <w:numPr>
          <w:ilvl w:val="0"/>
          <w:numId w:val="5"/>
        </w:numPr>
        <w:jc w:val="both"/>
        <w:rPr>
          <w:rFonts w:ascii="Calibri" w:hAnsi="Calibri" w:cs="Calibri"/>
          <w:sz w:val="22"/>
          <w:szCs w:val="22"/>
        </w:rPr>
      </w:pPr>
      <w:r w:rsidRPr="009C7D8F">
        <w:rPr>
          <w:rFonts w:ascii="Calibri" w:hAnsi="Calibri" w:cs="Calibri"/>
          <w:sz w:val="22"/>
          <w:szCs w:val="22"/>
        </w:rPr>
        <w:t xml:space="preserve">Instalación de software y aplicativos en ambientes Linux para desarrollo y producción. </w:t>
      </w:r>
    </w:p>
    <w:p w:rsidR="007C2DDF" w:rsidRPr="009C7D8F" w:rsidRDefault="007C2DDF" w:rsidP="007C2DDF">
      <w:pPr>
        <w:jc w:val="both"/>
        <w:rPr>
          <w:rFonts w:ascii="Calibri" w:hAnsi="Calibri" w:cs="Calibri"/>
          <w:sz w:val="22"/>
          <w:szCs w:val="22"/>
        </w:rPr>
      </w:pPr>
    </w:p>
    <w:p w:rsidR="007C2DDF" w:rsidRPr="009C7D8F" w:rsidRDefault="007C2DDF" w:rsidP="007C2DDF">
      <w:pPr>
        <w:jc w:val="both"/>
        <w:rPr>
          <w:rFonts w:ascii="Calibri" w:hAnsi="Calibri" w:cs="Calibri"/>
          <w:b/>
          <w:sz w:val="22"/>
          <w:szCs w:val="22"/>
        </w:rPr>
      </w:pPr>
      <w:r w:rsidRPr="009C7D8F">
        <w:rPr>
          <w:rFonts w:ascii="Calibri" w:hAnsi="Calibri" w:cs="Calibri"/>
          <w:b/>
          <w:sz w:val="22"/>
          <w:szCs w:val="22"/>
        </w:rPr>
        <w:t>Otros:</w:t>
      </w:r>
    </w:p>
    <w:p w:rsidR="007C2DDF" w:rsidRDefault="007C2DDF" w:rsidP="007C2DDF">
      <w:pPr>
        <w:numPr>
          <w:ilvl w:val="0"/>
          <w:numId w:val="1"/>
        </w:numPr>
        <w:jc w:val="both"/>
        <w:rPr>
          <w:rFonts w:ascii="Calibri" w:hAnsi="Calibri" w:cs="Calibri"/>
          <w:bCs/>
          <w:sz w:val="22"/>
          <w:szCs w:val="22"/>
        </w:rPr>
      </w:pPr>
      <w:r w:rsidRPr="009C7D8F">
        <w:rPr>
          <w:rFonts w:ascii="Calibri" w:hAnsi="Calibri" w:cs="Calibri"/>
          <w:bCs/>
          <w:sz w:val="22"/>
          <w:szCs w:val="22"/>
        </w:rPr>
        <w:t>Licencia de conducir vigente y disponibilidad para viajar al interior del país.</w:t>
      </w:r>
    </w:p>
    <w:p w:rsidR="00E02B5B" w:rsidRPr="00770560" w:rsidRDefault="00E02B5B" w:rsidP="00E02B5B">
      <w:pPr>
        <w:ind w:left="684"/>
        <w:jc w:val="both"/>
        <w:rPr>
          <w:rFonts w:ascii="Calibri" w:hAnsi="Calibri" w:cs="Calibri"/>
          <w:bCs/>
          <w:sz w:val="22"/>
          <w:szCs w:val="22"/>
        </w:rPr>
      </w:pPr>
    </w:p>
    <w:p w:rsidR="00693B12" w:rsidRDefault="00E02B5B">
      <w:r>
        <w:rPr>
          <w:rFonts w:ascii="Raleway" w:hAnsi="Raleway"/>
          <w:sz w:val="23"/>
          <w:szCs w:val="23"/>
          <w:shd w:val="clear" w:color="auto" w:fill="F5F5F5"/>
        </w:rPr>
        <w:t>Los interesados en participar deberán entregar  en la Dirección General de Adquisiciones, ubicada en el Edificio Principal de la Secretaría de Educación Primera avenida entre segunda y tercera calle, Comayagüela M.D.C., Honduras, C.A., a más tardar a las</w:t>
      </w:r>
      <w:r>
        <w:rPr>
          <w:rStyle w:val="Textoennegrita"/>
          <w:rFonts w:ascii="Raleway" w:hAnsi="Raleway"/>
          <w:b w:val="0"/>
          <w:bCs w:val="0"/>
          <w:sz w:val="23"/>
          <w:szCs w:val="23"/>
          <w:shd w:val="clear" w:color="auto" w:fill="F5F5F5"/>
        </w:rPr>
        <w:t> 5</w:t>
      </w:r>
      <w:r>
        <w:rPr>
          <w:rStyle w:val="Textoennegrita"/>
          <w:rFonts w:ascii="Raleway" w:hAnsi="Raleway"/>
          <w:b w:val="0"/>
          <w:bCs w:val="0"/>
          <w:sz w:val="23"/>
          <w:szCs w:val="23"/>
          <w:shd w:val="clear" w:color="auto" w:fill="F5F5F5"/>
        </w:rPr>
        <w:t>:00 p.m. del día VIERNES 26 DE ABRIL</w:t>
      </w:r>
      <w:r>
        <w:rPr>
          <w:rStyle w:val="Textoennegrita"/>
          <w:rFonts w:ascii="Raleway" w:hAnsi="Raleway"/>
          <w:b w:val="0"/>
          <w:bCs w:val="0"/>
          <w:sz w:val="23"/>
          <w:szCs w:val="23"/>
          <w:shd w:val="clear" w:color="auto" w:fill="F5F5F5"/>
        </w:rPr>
        <w:t xml:space="preserve"> DE 2019,</w:t>
      </w:r>
      <w:r>
        <w:rPr>
          <w:rFonts w:ascii="Raleway" w:hAnsi="Raleway"/>
          <w:sz w:val="23"/>
          <w:szCs w:val="23"/>
          <w:shd w:val="clear" w:color="auto" w:fill="F5F5F5"/>
        </w:rPr>
        <w:t> un sobre cerrado debidamente rotulado con su nombre completo, número de identidad, número (</w:t>
      </w:r>
      <w:r>
        <w:rPr>
          <w:rStyle w:val="Textoennegrita"/>
          <w:rFonts w:ascii="Raleway" w:hAnsi="Raleway"/>
          <w:b w:val="0"/>
          <w:bCs w:val="0"/>
          <w:sz w:val="23"/>
          <w:szCs w:val="23"/>
          <w:shd w:val="clear" w:color="auto" w:fill="F5F5F5"/>
        </w:rPr>
        <w:t>CI 018</w:t>
      </w:r>
      <w:r>
        <w:rPr>
          <w:rStyle w:val="Textoennegrita"/>
          <w:rFonts w:ascii="Raleway" w:hAnsi="Raleway"/>
          <w:b w:val="0"/>
          <w:bCs w:val="0"/>
          <w:sz w:val="23"/>
          <w:szCs w:val="23"/>
          <w:shd w:val="clear" w:color="auto" w:fill="F5F5F5"/>
        </w:rPr>
        <w:t>-DIGECEBI-DGA-SE-2019)</w:t>
      </w:r>
      <w:r>
        <w:rPr>
          <w:rFonts w:ascii="Raleway" w:hAnsi="Raleway"/>
          <w:sz w:val="23"/>
          <w:szCs w:val="23"/>
          <w:shd w:val="clear" w:color="auto" w:fill="F5F5F5"/>
        </w:rPr>
        <w:t> y nombre del cargo</w:t>
      </w:r>
      <w:r>
        <w:rPr>
          <w:rFonts w:ascii="Raleway" w:hAnsi="Raleway"/>
          <w:sz w:val="23"/>
          <w:szCs w:val="23"/>
          <w:shd w:val="clear" w:color="auto" w:fill="F5F5F5"/>
        </w:rPr>
        <w:t xml:space="preserve"> (</w:t>
      </w:r>
      <w:r>
        <w:rPr>
          <w:rStyle w:val="Textoennegrita"/>
          <w:rFonts w:ascii="Raleway" w:hAnsi="Raleway"/>
          <w:b w:val="0"/>
          <w:bCs w:val="0"/>
          <w:sz w:val="23"/>
          <w:szCs w:val="23"/>
          <w:shd w:val="clear" w:color="auto" w:fill="F5F5F5"/>
        </w:rPr>
        <w:t>Informático</w:t>
      </w:r>
      <w:r>
        <w:rPr>
          <w:rStyle w:val="Textoennegrita"/>
          <w:rFonts w:ascii="Raleway" w:hAnsi="Raleway"/>
          <w:b w:val="0"/>
          <w:bCs w:val="0"/>
          <w:sz w:val="23"/>
          <w:szCs w:val="23"/>
          <w:shd w:val="clear" w:color="auto" w:fill="F5F5F5"/>
        </w:rPr>
        <w:t>)</w:t>
      </w:r>
    </w:p>
    <w:sectPr w:rsidR="00693B12" w:rsidSect="001D1402">
      <w:footerReference w:type="even" r:id="rId11"/>
      <w:footerReference w:type="default" r:id="rId12"/>
      <w:pgSz w:w="12240" w:h="15840" w:code="1"/>
      <w:pgMar w:top="907" w:right="1191" w:bottom="1021" w:left="1191" w:header="720"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E97" w:rsidRDefault="00594E97">
      <w:r>
        <w:separator/>
      </w:r>
    </w:p>
  </w:endnote>
  <w:endnote w:type="continuationSeparator" w:id="0">
    <w:p w:rsidR="00594E97" w:rsidRDefault="0059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A35" w:rsidRDefault="007C2DD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105</w:t>
    </w:r>
    <w:r>
      <w:rPr>
        <w:rStyle w:val="Nmerodepgina"/>
      </w:rPr>
      <w:fldChar w:fldCharType="end"/>
    </w:r>
  </w:p>
  <w:p w:rsidR="00595A35" w:rsidRDefault="00594E9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EDC" w:rsidRPr="00155EDC" w:rsidRDefault="007C2DDF">
    <w:pPr>
      <w:pStyle w:val="Piedepgina"/>
      <w:jc w:val="right"/>
      <w:rPr>
        <w:rFonts w:ascii="Calibri" w:hAnsi="Calibri"/>
        <w:sz w:val="22"/>
        <w:szCs w:val="22"/>
      </w:rPr>
    </w:pPr>
    <w:r>
      <w:rPr>
        <w:rFonts w:ascii="Calibri" w:hAnsi="Calibri"/>
        <w:sz w:val="22"/>
        <w:szCs w:val="22"/>
      </w:rPr>
      <w:t xml:space="preserve">Pág. </w:t>
    </w:r>
    <w:r w:rsidRPr="00155EDC">
      <w:rPr>
        <w:rFonts w:ascii="Calibri" w:hAnsi="Calibri"/>
        <w:sz w:val="22"/>
        <w:szCs w:val="22"/>
      </w:rPr>
      <w:fldChar w:fldCharType="begin"/>
    </w:r>
    <w:r w:rsidRPr="00155EDC">
      <w:rPr>
        <w:rFonts w:ascii="Calibri" w:hAnsi="Calibri"/>
        <w:sz w:val="22"/>
        <w:szCs w:val="22"/>
      </w:rPr>
      <w:instrText>PAGE   \* MERGEFORMAT</w:instrText>
    </w:r>
    <w:r w:rsidRPr="00155EDC">
      <w:rPr>
        <w:rFonts w:ascii="Calibri" w:hAnsi="Calibri"/>
        <w:sz w:val="22"/>
        <w:szCs w:val="22"/>
      </w:rPr>
      <w:fldChar w:fldCharType="separate"/>
    </w:r>
    <w:r w:rsidR="002C3413" w:rsidRPr="002C3413">
      <w:rPr>
        <w:rFonts w:ascii="Calibri" w:hAnsi="Calibri"/>
        <w:noProof/>
        <w:sz w:val="22"/>
        <w:szCs w:val="22"/>
        <w:lang w:val="es-ES"/>
      </w:rPr>
      <w:t>3</w:t>
    </w:r>
    <w:r w:rsidRPr="00155EDC">
      <w:rPr>
        <w:rFonts w:ascii="Calibri" w:hAnsi="Calibri"/>
        <w:sz w:val="22"/>
        <w:szCs w:val="22"/>
      </w:rPr>
      <w:fldChar w:fldCharType="end"/>
    </w:r>
    <w:r>
      <w:rPr>
        <w:rFonts w:ascii="Calibri" w:hAnsi="Calibri"/>
        <w:sz w:val="22"/>
        <w:szCs w:val="22"/>
      </w:rPr>
      <w:t xml:space="preserve"> de </w:t>
    </w:r>
    <w:r>
      <w:rPr>
        <w:rFonts w:ascii="Calibri" w:hAnsi="Calibri"/>
        <w:sz w:val="22"/>
        <w:szCs w:val="22"/>
      </w:rPr>
      <w:fldChar w:fldCharType="begin"/>
    </w:r>
    <w:r>
      <w:rPr>
        <w:rFonts w:ascii="Calibri" w:hAnsi="Calibri"/>
        <w:sz w:val="22"/>
        <w:szCs w:val="22"/>
      </w:rPr>
      <w:instrText xml:space="preserve"> SECTIONPAGES  \* Arabic  \* MERGEFORMAT </w:instrText>
    </w:r>
    <w:r>
      <w:rPr>
        <w:rFonts w:ascii="Calibri" w:hAnsi="Calibri"/>
        <w:sz w:val="22"/>
        <w:szCs w:val="22"/>
      </w:rPr>
      <w:fldChar w:fldCharType="separate"/>
    </w:r>
    <w:r w:rsidR="002C3413">
      <w:rPr>
        <w:rFonts w:ascii="Calibri" w:hAnsi="Calibri"/>
        <w:noProof/>
        <w:sz w:val="22"/>
        <w:szCs w:val="22"/>
      </w:rPr>
      <w:t>7</w:t>
    </w:r>
    <w:r>
      <w:rPr>
        <w:rFonts w:ascii="Calibri" w:hAnsi="Calibri"/>
        <w:sz w:val="22"/>
        <w:szCs w:val="22"/>
      </w:rPr>
      <w:fldChar w:fldCharType="end"/>
    </w:r>
  </w:p>
  <w:p w:rsidR="00595A35" w:rsidRPr="0049407E" w:rsidRDefault="00594E97" w:rsidP="0049407E">
    <w:pPr>
      <w:pStyle w:val="Piedepgina"/>
      <w:ind w:right="360"/>
      <w:jc w:val="center"/>
      <w:rPr>
        <w:rFonts w:ascii="Century Gothic" w:hAnsi="Century Gothic"/>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E97" w:rsidRDefault="00594E97">
      <w:r>
        <w:separator/>
      </w:r>
    </w:p>
  </w:footnote>
  <w:footnote w:type="continuationSeparator" w:id="0">
    <w:p w:rsidR="00594E97" w:rsidRDefault="00594E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2B9D"/>
    <w:multiLevelType w:val="hybridMultilevel"/>
    <w:tmpl w:val="2EFA96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84167C"/>
    <w:multiLevelType w:val="hybridMultilevel"/>
    <w:tmpl w:val="8ADA3B0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15:restartNumberingAfterBreak="0">
    <w:nsid w:val="222807A1"/>
    <w:multiLevelType w:val="hybridMultilevel"/>
    <w:tmpl w:val="E82C8CF8"/>
    <w:lvl w:ilvl="0" w:tplc="CB04D23C">
      <w:start w:val="1"/>
      <w:numFmt w:val="lowerRoman"/>
      <w:lvlText w:val="%1)"/>
      <w:lvlJc w:val="left"/>
      <w:pPr>
        <w:ind w:left="1080" w:hanging="720"/>
      </w:pPr>
      <w:rPr>
        <w:rFonts w:eastAsia="MS Mincho" w:hint="default"/>
      </w:r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15:restartNumberingAfterBreak="0">
    <w:nsid w:val="2BF22E09"/>
    <w:multiLevelType w:val="hybridMultilevel"/>
    <w:tmpl w:val="E77ADF72"/>
    <w:lvl w:ilvl="0" w:tplc="B90C8048">
      <w:start w:val="25"/>
      <w:numFmt w:val="decimal"/>
      <w:lvlText w:val="%1"/>
      <w:lvlJc w:val="left"/>
      <w:pPr>
        <w:ind w:left="360" w:hanging="360"/>
      </w:pPr>
      <w:rPr>
        <w:rFonts w:hint="default"/>
      </w:r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4" w15:restartNumberingAfterBreak="0">
    <w:nsid w:val="424B7084"/>
    <w:multiLevelType w:val="hybridMultilevel"/>
    <w:tmpl w:val="8796F496"/>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 w15:restartNumberingAfterBreak="0">
    <w:nsid w:val="448E4829"/>
    <w:multiLevelType w:val="hybridMultilevel"/>
    <w:tmpl w:val="219E0EF8"/>
    <w:lvl w:ilvl="0" w:tplc="480A000F">
      <w:start w:val="1"/>
      <w:numFmt w:val="decimal"/>
      <w:lvlText w:val="%1."/>
      <w:lvlJc w:val="left"/>
      <w:pPr>
        <w:ind w:left="5394" w:hanging="360"/>
      </w:pPr>
    </w:lvl>
    <w:lvl w:ilvl="1" w:tplc="480A0019" w:tentative="1">
      <w:start w:val="1"/>
      <w:numFmt w:val="lowerLetter"/>
      <w:lvlText w:val="%2."/>
      <w:lvlJc w:val="left"/>
      <w:pPr>
        <w:ind w:left="6114" w:hanging="360"/>
      </w:pPr>
    </w:lvl>
    <w:lvl w:ilvl="2" w:tplc="480A001B" w:tentative="1">
      <w:start w:val="1"/>
      <w:numFmt w:val="lowerRoman"/>
      <w:lvlText w:val="%3."/>
      <w:lvlJc w:val="right"/>
      <w:pPr>
        <w:ind w:left="6834" w:hanging="180"/>
      </w:pPr>
    </w:lvl>
    <w:lvl w:ilvl="3" w:tplc="480A000F" w:tentative="1">
      <w:start w:val="1"/>
      <w:numFmt w:val="decimal"/>
      <w:lvlText w:val="%4."/>
      <w:lvlJc w:val="left"/>
      <w:pPr>
        <w:ind w:left="7554" w:hanging="360"/>
      </w:pPr>
    </w:lvl>
    <w:lvl w:ilvl="4" w:tplc="480A0019" w:tentative="1">
      <w:start w:val="1"/>
      <w:numFmt w:val="lowerLetter"/>
      <w:lvlText w:val="%5."/>
      <w:lvlJc w:val="left"/>
      <w:pPr>
        <w:ind w:left="8274" w:hanging="360"/>
      </w:pPr>
    </w:lvl>
    <w:lvl w:ilvl="5" w:tplc="480A001B" w:tentative="1">
      <w:start w:val="1"/>
      <w:numFmt w:val="lowerRoman"/>
      <w:lvlText w:val="%6."/>
      <w:lvlJc w:val="right"/>
      <w:pPr>
        <w:ind w:left="8994" w:hanging="180"/>
      </w:pPr>
    </w:lvl>
    <w:lvl w:ilvl="6" w:tplc="480A000F" w:tentative="1">
      <w:start w:val="1"/>
      <w:numFmt w:val="decimal"/>
      <w:lvlText w:val="%7."/>
      <w:lvlJc w:val="left"/>
      <w:pPr>
        <w:ind w:left="9714" w:hanging="360"/>
      </w:pPr>
    </w:lvl>
    <w:lvl w:ilvl="7" w:tplc="480A0019" w:tentative="1">
      <w:start w:val="1"/>
      <w:numFmt w:val="lowerLetter"/>
      <w:lvlText w:val="%8."/>
      <w:lvlJc w:val="left"/>
      <w:pPr>
        <w:ind w:left="10434" w:hanging="360"/>
      </w:pPr>
    </w:lvl>
    <w:lvl w:ilvl="8" w:tplc="480A001B" w:tentative="1">
      <w:start w:val="1"/>
      <w:numFmt w:val="lowerRoman"/>
      <w:lvlText w:val="%9."/>
      <w:lvlJc w:val="right"/>
      <w:pPr>
        <w:ind w:left="11154" w:hanging="180"/>
      </w:pPr>
    </w:lvl>
  </w:abstractNum>
  <w:abstractNum w:abstractNumId="6" w15:restartNumberingAfterBreak="0">
    <w:nsid w:val="52F7209D"/>
    <w:multiLevelType w:val="hybridMultilevel"/>
    <w:tmpl w:val="78780EDA"/>
    <w:lvl w:ilvl="0" w:tplc="117E620C">
      <w:start w:val="1"/>
      <w:numFmt w:val="upperRoman"/>
      <w:lvlText w:val="%1."/>
      <w:lvlJc w:val="right"/>
      <w:pPr>
        <w:ind w:left="1068" w:hanging="360"/>
      </w:pPr>
      <w:rPr>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6A9A5FBB"/>
    <w:multiLevelType w:val="hybridMultilevel"/>
    <w:tmpl w:val="B96A8D66"/>
    <w:lvl w:ilvl="0" w:tplc="480A0001">
      <w:start w:val="1"/>
      <w:numFmt w:val="bullet"/>
      <w:lvlText w:val=""/>
      <w:lvlJc w:val="left"/>
      <w:pPr>
        <w:ind w:left="1068" w:hanging="360"/>
      </w:pPr>
      <w:rPr>
        <w:rFonts w:ascii="Symbol" w:hAnsi="Symbol" w:hint="default"/>
      </w:rPr>
    </w:lvl>
    <w:lvl w:ilvl="1" w:tplc="480A0003" w:tentative="1">
      <w:start w:val="1"/>
      <w:numFmt w:val="bullet"/>
      <w:lvlText w:val="o"/>
      <w:lvlJc w:val="left"/>
      <w:pPr>
        <w:ind w:left="1788" w:hanging="360"/>
      </w:pPr>
      <w:rPr>
        <w:rFonts w:ascii="Courier New" w:hAnsi="Courier New" w:cs="Courier New" w:hint="default"/>
      </w:rPr>
    </w:lvl>
    <w:lvl w:ilvl="2" w:tplc="480A0005" w:tentative="1">
      <w:start w:val="1"/>
      <w:numFmt w:val="bullet"/>
      <w:lvlText w:val=""/>
      <w:lvlJc w:val="left"/>
      <w:pPr>
        <w:ind w:left="2508" w:hanging="360"/>
      </w:pPr>
      <w:rPr>
        <w:rFonts w:ascii="Wingdings" w:hAnsi="Wingdings" w:hint="default"/>
      </w:rPr>
    </w:lvl>
    <w:lvl w:ilvl="3" w:tplc="480A0001" w:tentative="1">
      <w:start w:val="1"/>
      <w:numFmt w:val="bullet"/>
      <w:lvlText w:val=""/>
      <w:lvlJc w:val="left"/>
      <w:pPr>
        <w:ind w:left="3228" w:hanging="360"/>
      </w:pPr>
      <w:rPr>
        <w:rFonts w:ascii="Symbol" w:hAnsi="Symbol" w:hint="default"/>
      </w:rPr>
    </w:lvl>
    <w:lvl w:ilvl="4" w:tplc="480A0003" w:tentative="1">
      <w:start w:val="1"/>
      <w:numFmt w:val="bullet"/>
      <w:lvlText w:val="o"/>
      <w:lvlJc w:val="left"/>
      <w:pPr>
        <w:ind w:left="3948" w:hanging="360"/>
      </w:pPr>
      <w:rPr>
        <w:rFonts w:ascii="Courier New" w:hAnsi="Courier New" w:cs="Courier New" w:hint="default"/>
      </w:rPr>
    </w:lvl>
    <w:lvl w:ilvl="5" w:tplc="480A0005" w:tentative="1">
      <w:start w:val="1"/>
      <w:numFmt w:val="bullet"/>
      <w:lvlText w:val=""/>
      <w:lvlJc w:val="left"/>
      <w:pPr>
        <w:ind w:left="4668" w:hanging="360"/>
      </w:pPr>
      <w:rPr>
        <w:rFonts w:ascii="Wingdings" w:hAnsi="Wingdings" w:hint="default"/>
      </w:rPr>
    </w:lvl>
    <w:lvl w:ilvl="6" w:tplc="480A0001" w:tentative="1">
      <w:start w:val="1"/>
      <w:numFmt w:val="bullet"/>
      <w:lvlText w:val=""/>
      <w:lvlJc w:val="left"/>
      <w:pPr>
        <w:ind w:left="5388" w:hanging="360"/>
      </w:pPr>
      <w:rPr>
        <w:rFonts w:ascii="Symbol" w:hAnsi="Symbol" w:hint="default"/>
      </w:rPr>
    </w:lvl>
    <w:lvl w:ilvl="7" w:tplc="480A0003" w:tentative="1">
      <w:start w:val="1"/>
      <w:numFmt w:val="bullet"/>
      <w:lvlText w:val="o"/>
      <w:lvlJc w:val="left"/>
      <w:pPr>
        <w:ind w:left="6108" w:hanging="360"/>
      </w:pPr>
      <w:rPr>
        <w:rFonts w:ascii="Courier New" w:hAnsi="Courier New" w:cs="Courier New" w:hint="default"/>
      </w:rPr>
    </w:lvl>
    <w:lvl w:ilvl="8" w:tplc="480A0005" w:tentative="1">
      <w:start w:val="1"/>
      <w:numFmt w:val="bullet"/>
      <w:lvlText w:val=""/>
      <w:lvlJc w:val="left"/>
      <w:pPr>
        <w:ind w:left="6828" w:hanging="360"/>
      </w:pPr>
      <w:rPr>
        <w:rFonts w:ascii="Wingdings" w:hAnsi="Wingdings" w:hint="default"/>
      </w:rPr>
    </w:lvl>
  </w:abstractNum>
  <w:abstractNum w:abstractNumId="8" w15:restartNumberingAfterBreak="0">
    <w:nsid w:val="759A6566"/>
    <w:multiLevelType w:val="hybridMultilevel"/>
    <w:tmpl w:val="4D5EA60C"/>
    <w:lvl w:ilvl="0" w:tplc="480A0001">
      <w:start w:val="1"/>
      <w:numFmt w:val="bullet"/>
      <w:lvlText w:val=""/>
      <w:lvlJc w:val="left"/>
      <w:pPr>
        <w:ind w:left="684" w:hanging="360"/>
      </w:pPr>
      <w:rPr>
        <w:rFonts w:ascii="Symbol" w:hAnsi="Symbol" w:hint="default"/>
      </w:rPr>
    </w:lvl>
    <w:lvl w:ilvl="1" w:tplc="480A0003">
      <w:start w:val="1"/>
      <w:numFmt w:val="bullet"/>
      <w:lvlText w:val="o"/>
      <w:lvlJc w:val="left"/>
      <w:pPr>
        <w:ind w:left="1404" w:hanging="360"/>
      </w:pPr>
      <w:rPr>
        <w:rFonts w:ascii="Courier New" w:hAnsi="Courier New" w:cs="Courier New" w:hint="default"/>
      </w:rPr>
    </w:lvl>
    <w:lvl w:ilvl="2" w:tplc="480A0005" w:tentative="1">
      <w:start w:val="1"/>
      <w:numFmt w:val="bullet"/>
      <w:lvlText w:val=""/>
      <w:lvlJc w:val="left"/>
      <w:pPr>
        <w:ind w:left="2124" w:hanging="360"/>
      </w:pPr>
      <w:rPr>
        <w:rFonts w:ascii="Wingdings" w:hAnsi="Wingdings" w:hint="default"/>
      </w:rPr>
    </w:lvl>
    <w:lvl w:ilvl="3" w:tplc="480A0001" w:tentative="1">
      <w:start w:val="1"/>
      <w:numFmt w:val="bullet"/>
      <w:lvlText w:val=""/>
      <w:lvlJc w:val="left"/>
      <w:pPr>
        <w:ind w:left="2844" w:hanging="360"/>
      </w:pPr>
      <w:rPr>
        <w:rFonts w:ascii="Symbol" w:hAnsi="Symbol" w:hint="default"/>
      </w:rPr>
    </w:lvl>
    <w:lvl w:ilvl="4" w:tplc="480A0003" w:tentative="1">
      <w:start w:val="1"/>
      <w:numFmt w:val="bullet"/>
      <w:lvlText w:val="o"/>
      <w:lvlJc w:val="left"/>
      <w:pPr>
        <w:ind w:left="3564" w:hanging="360"/>
      </w:pPr>
      <w:rPr>
        <w:rFonts w:ascii="Courier New" w:hAnsi="Courier New" w:cs="Courier New" w:hint="default"/>
      </w:rPr>
    </w:lvl>
    <w:lvl w:ilvl="5" w:tplc="480A0005" w:tentative="1">
      <w:start w:val="1"/>
      <w:numFmt w:val="bullet"/>
      <w:lvlText w:val=""/>
      <w:lvlJc w:val="left"/>
      <w:pPr>
        <w:ind w:left="4284" w:hanging="360"/>
      </w:pPr>
      <w:rPr>
        <w:rFonts w:ascii="Wingdings" w:hAnsi="Wingdings" w:hint="default"/>
      </w:rPr>
    </w:lvl>
    <w:lvl w:ilvl="6" w:tplc="480A0001" w:tentative="1">
      <w:start w:val="1"/>
      <w:numFmt w:val="bullet"/>
      <w:lvlText w:val=""/>
      <w:lvlJc w:val="left"/>
      <w:pPr>
        <w:ind w:left="5004" w:hanging="360"/>
      </w:pPr>
      <w:rPr>
        <w:rFonts w:ascii="Symbol" w:hAnsi="Symbol" w:hint="default"/>
      </w:rPr>
    </w:lvl>
    <w:lvl w:ilvl="7" w:tplc="480A0003" w:tentative="1">
      <w:start w:val="1"/>
      <w:numFmt w:val="bullet"/>
      <w:lvlText w:val="o"/>
      <w:lvlJc w:val="left"/>
      <w:pPr>
        <w:ind w:left="5724" w:hanging="360"/>
      </w:pPr>
      <w:rPr>
        <w:rFonts w:ascii="Courier New" w:hAnsi="Courier New" w:cs="Courier New" w:hint="default"/>
      </w:rPr>
    </w:lvl>
    <w:lvl w:ilvl="8" w:tplc="480A0005" w:tentative="1">
      <w:start w:val="1"/>
      <w:numFmt w:val="bullet"/>
      <w:lvlText w:val=""/>
      <w:lvlJc w:val="left"/>
      <w:pPr>
        <w:ind w:left="6444" w:hanging="360"/>
      </w:pPr>
      <w:rPr>
        <w:rFonts w:ascii="Wingdings" w:hAnsi="Wingdings" w:hint="default"/>
      </w:rPr>
    </w:lvl>
  </w:abstractNum>
  <w:num w:numId="1">
    <w:abstractNumId w:val="8"/>
  </w:num>
  <w:num w:numId="2">
    <w:abstractNumId w:val="6"/>
  </w:num>
  <w:num w:numId="3">
    <w:abstractNumId w:val="0"/>
  </w:num>
  <w:num w:numId="4">
    <w:abstractNumId w:val="4"/>
  </w:num>
  <w:num w:numId="5">
    <w:abstractNumId w:val="1"/>
  </w:num>
  <w:num w:numId="6">
    <w:abstractNumId w:val="5"/>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DDF"/>
    <w:rsid w:val="002C3413"/>
    <w:rsid w:val="00594E97"/>
    <w:rsid w:val="00693B12"/>
    <w:rsid w:val="006C3879"/>
    <w:rsid w:val="007C2DDF"/>
    <w:rsid w:val="00E02B5B"/>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1351D-2C84-45BE-A69F-2BFF68486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DDF"/>
    <w:pPr>
      <w:spacing w:after="0" w:line="240" w:lineRule="auto"/>
    </w:pPr>
    <w:rPr>
      <w:rFonts w:ascii="Times New Roman" w:eastAsia="Times New Roman" w:hAnsi="Times New Roman" w:cs="Times New Roman"/>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7C2DDF"/>
    <w:pPr>
      <w:tabs>
        <w:tab w:val="center" w:pos="4320"/>
        <w:tab w:val="right" w:pos="8640"/>
      </w:tabs>
    </w:pPr>
  </w:style>
  <w:style w:type="character" w:customStyle="1" w:styleId="PiedepginaCar">
    <w:name w:val="Pie de página Car"/>
    <w:basedOn w:val="Fuentedeprrafopredeter"/>
    <w:link w:val="Piedepgina"/>
    <w:uiPriority w:val="99"/>
    <w:rsid w:val="007C2DDF"/>
    <w:rPr>
      <w:rFonts w:ascii="Times New Roman" w:eastAsia="Times New Roman" w:hAnsi="Times New Roman" w:cs="Times New Roman"/>
      <w:sz w:val="24"/>
      <w:szCs w:val="20"/>
      <w:lang w:val="es-ES_tradnl"/>
    </w:rPr>
  </w:style>
  <w:style w:type="character" w:styleId="Nmerodepgina">
    <w:name w:val="page number"/>
    <w:basedOn w:val="Fuentedeprrafopredeter"/>
    <w:rsid w:val="007C2DDF"/>
  </w:style>
  <w:style w:type="paragraph" w:customStyle="1" w:styleId="Default">
    <w:name w:val="Default"/>
    <w:rsid w:val="007C2DDF"/>
    <w:pPr>
      <w:widowControl w:val="0"/>
      <w:autoSpaceDE w:val="0"/>
      <w:autoSpaceDN w:val="0"/>
      <w:adjustRightInd w:val="0"/>
      <w:spacing w:after="0" w:line="240" w:lineRule="auto"/>
    </w:pPr>
    <w:rPr>
      <w:rFonts w:ascii="Arial" w:eastAsia="Times New Roman" w:hAnsi="Arial" w:cs="Arial"/>
      <w:color w:val="000000"/>
      <w:sz w:val="24"/>
      <w:szCs w:val="24"/>
      <w:lang w:eastAsia="es-HN"/>
    </w:rPr>
  </w:style>
  <w:style w:type="paragraph" w:customStyle="1" w:styleId="CM6">
    <w:name w:val="CM6"/>
    <w:basedOn w:val="Default"/>
    <w:next w:val="Default"/>
    <w:uiPriority w:val="99"/>
    <w:rsid w:val="007C2DDF"/>
    <w:pPr>
      <w:spacing w:after="230"/>
    </w:pPr>
    <w:rPr>
      <w:color w:val="auto"/>
    </w:rPr>
  </w:style>
  <w:style w:type="paragraph" w:styleId="Prrafodelista">
    <w:name w:val="List Paragraph"/>
    <w:basedOn w:val="Normal"/>
    <w:uiPriority w:val="34"/>
    <w:qFormat/>
    <w:rsid w:val="007C2DDF"/>
    <w:pPr>
      <w:spacing w:after="200" w:line="276" w:lineRule="auto"/>
      <w:ind w:left="720"/>
      <w:contextualSpacing/>
    </w:pPr>
    <w:rPr>
      <w:rFonts w:ascii="Calibri" w:hAnsi="Calibri" w:cs="Calibri"/>
      <w:sz w:val="22"/>
      <w:szCs w:val="22"/>
      <w:lang w:val="es-HN"/>
    </w:rPr>
  </w:style>
  <w:style w:type="character" w:styleId="Textoennegrita">
    <w:name w:val="Strong"/>
    <w:basedOn w:val="Fuentedeprrafopredeter"/>
    <w:uiPriority w:val="22"/>
    <w:qFormat/>
    <w:rsid w:val="00E02B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http://clifor.hn/wp-content/uploads/2017/05/banner-logos071.pn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7</Pages>
  <Words>3356</Words>
  <Characters>18464</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Yudith Elibeth Aparicio Rodriguez</dc:creator>
  <cp:keywords/>
  <dc:description/>
  <cp:lastModifiedBy>Yudith Elibeth Aparicio Rodriguez</cp:lastModifiedBy>
  <cp:revision>3</cp:revision>
  <dcterms:created xsi:type="dcterms:W3CDTF">2019-04-06T00:05:00Z</dcterms:created>
  <dcterms:modified xsi:type="dcterms:W3CDTF">2019-04-12T23:16:00Z</dcterms:modified>
</cp:coreProperties>
</file>