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4F7" w:rsidRPr="00913832" w:rsidRDefault="001A44F7" w:rsidP="001A44F7">
      <w:pPr>
        <w:jc w:val="center"/>
        <w:rPr>
          <w:b/>
          <w:lang w:val="es-ES"/>
        </w:rPr>
      </w:pPr>
      <w:r w:rsidRPr="00913832">
        <w:rPr>
          <w:b/>
          <w:lang w:val="es-ES"/>
        </w:rPr>
        <w:t xml:space="preserve">SECRETARÍA DE EDUCACIÓN </w:t>
      </w:r>
    </w:p>
    <w:p w:rsidR="001A44F7" w:rsidRPr="00913832" w:rsidRDefault="001A44F7" w:rsidP="001A44F7">
      <w:pPr>
        <w:jc w:val="center"/>
        <w:rPr>
          <w:b/>
          <w:lang w:val="es-ES"/>
        </w:rPr>
      </w:pPr>
      <w:r w:rsidRPr="00913832">
        <w:rPr>
          <w:b/>
          <w:lang w:val="es-ES"/>
        </w:rPr>
        <w:t>Unidad del Sistema Nacional de Información Educativa de Honduras</w:t>
      </w:r>
    </w:p>
    <w:p w:rsidR="001A44F7" w:rsidRPr="00913832" w:rsidRDefault="001A44F7" w:rsidP="001A44F7">
      <w:pPr>
        <w:jc w:val="center"/>
        <w:rPr>
          <w:lang w:val="es-ES"/>
        </w:rPr>
      </w:pPr>
      <w:r w:rsidRPr="00913832">
        <w:rPr>
          <w:b/>
          <w:lang w:val="es-ES"/>
        </w:rPr>
        <w:t>(USINIEH)</w:t>
      </w:r>
    </w:p>
    <w:p w:rsidR="001A44F7" w:rsidRPr="00913832" w:rsidRDefault="001A44F7" w:rsidP="001A44F7">
      <w:pPr>
        <w:pBdr>
          <w:bottom w:val="single" w:sz="12" w:space="1" w:color="auto"/>
        </w:pBdr>
        <w:jc w:val="center"/>
        <w:rPr>
          <w:b/>
          <w:i/>
          <w:sz w:val="28"/>
          <w:lang w:val="es-ES"/>
        </w:rPr>
      </w:pPr>
    </w:p>
    <w:p w:rsidR="001A44F7" w:rsidRPr="00913832" w:rsidRDefault="001A44F7" w:rsidP="001A44F7">
      <w:pPr>
        <w:pBdr>
          <w:bottom w:val="single" w:sz="12" w:space="1" w:color="auto"/>
        </w:pBdr>
        <w:jc w:val="center"/>
        <w:rPr>
          <w:b/>
          <w:i/>
          <w:sz w:val="28"/>
          <w:lang w:val="es-ES"/>
        </w:rPr>
      </w:pPr>
      <w:r w:rsidRPr="00913832">
        <w:rPr>
          <w:b/>
          <w:i/>
          <w:sz w:val="28"/>
          <w:lang w:val="es-ES"/>
        </w:rPr>
        <w:t>Términos de Referencia</w:t>
      </w:r>
    </w:p>
    <w:p w:rsidR="001A44F7" w:rsidRPr="00913832" w:rsidRDefault="001A44F7" w:rsidP="001A44F7">
      <w:pPr>
        <w:rPr>
          <w:sz w:val="22"/>
          <w:lang w:val="es-ES"/>
        </w:rPr>
      </w:pPr>
    </w:p>
    <w:p w:rsidR="00AB1676" w:rsidRPr="00913832" w:rsidRDefault="009311C8" w:rsidP="00AB1676">
      <w:pPr>
        <w:jc w:val="center"/>
        <w:rPr>
          <w:b/>
          <w:i/>
          <w:sz w:val="22"/>
          <w:lang w:val="es-ES"/>
        </w:rPr>
      </w:pPr>
      <w:r>
        <w:rPr>
          <w:b/>
          <w:i/>
          <w:sz w:val="22"/>
          <w:lang w:val="es-ES"/>
        </w:rPr>
        <w:t>Consultoría: Analista Técnico</w:t>
      </w:r>
      <w:r w:rsidR="00AE0E38" w:rsidRPr="00913832">
        <w:rPr>
          <w:b/>
          <w:i/>
          <w:sz w:val="22"/>
          <w:lang w:val="es-ES"/>
        </w:rPr>
        <w:t xml:space="preserve"> Estadístico II</w:t>
      </w:r>
    </w:p>
    <w:p w:rsidR="001A44F7" w:rsidRPr="00913832" w:rsidRDefault="000C1B70" w:rsidP="000C1B70">
      <w:pPr>
        <w:jc w:val="center"/>
        <w:rPr>
          <w:b/>
          <w:i/>
          <w:sz w:val="22"/>
          <w:lang w:val="es-ES"/>
        </w:rPr>
      </w:pPr>
      <w:r>
        <w:rPr>
          <w:b/>
          <w:i/>
          <w:sz w:val="22"/>
          <w:lang w:val="es-ES"/>
        </w:rPr>
        <w:t>CI 010-USINIEH-DGA-SE-2019</w:t>
      </w:r>
    </w:p>
    <w:p w:rsidR="001A44F7" w:rsidRPr="00913832" w:rsidRDefault="001A44F7" w:rsidP="001A44F7">
      <w:pPr>
        <w:rPr>
          <w:lang w:val="es-ES"/>
        </w:rPr>
      </w:pPr>
    </w:p>
    <w:p w:rsidR="001A44F7" w:rsidRPr="00913832" w:rsidRDefault="001A44F7" w:rsidP="001A44F7">
      <w:pPr>
        <w:numPr>
          <w:ilvl w:val="0"/>
          <w:numId w:val="1"/>
        </w:numPr>
        <w:rPr>
          <w:b/>
          <w:lang w:val="es-ES"/>
        </w:rPr>
      </w:pPr>
      <w:r w:rsidRPr="00913832">
        <w:rPr>
          <w:b/>
          <w:lang w:val="es-ES"/>
        </w:rPr>
        <w:t>Antecedentes</w:t>
      </w:r>
    </w:p>
    <w:p w:rsidR="001A44F7" w:rsidRPr="00913832" w:rsidRDefault="001A44F7" w:rsidP="001A44F7">
      <w:pPr>
        <w:ind w:left="142"/>
        <w:jc w:val="both"/>
        <w:rPr>
          <w:lang w:val="es-ES"/>
        </w:rPr>
      </w:pPr>
      <w:r w:rsidRPr="00913832">
        <w:rPr>
          <w:lang w:val="es-ES"/>
        </w:rPr>
        <w:t>La Ley Fundamental de Educación, en su Artículo 32, ordena a la Secretaría de Estado en el Despacho de Educación, desarrollar de manera desconcentrada, un sistema nacional de información educativa, cuantitativa y cualitativa, generada desde los centros educativos y con procesamiento en los niveles distrital, departamental y nacional. Asimismo, la Unidad del Sistema Nacional de Información Educativa de Honduras (USINIEH), según Decreto Ejecutivo N° PCM-032-2013, Artículo 2, tiene bajo su responsabilidad la administración e integración de los sistemas informáticos de la Secretaría de Estado en el Despacho de Educación, en el Sistema Nacional de Información Educativa de Honduras (SINIEH), el desarrollo, adquisición y suministro de equipo y aplicaciones computacionales a los centros educativos, direcciones municipales y distritales, direcciones departamentales y al nivel central.</w:t>
      </w:r>
    </w:p>
    <w:p w:rsidR="001A44F7" w:rsidRPr="00913832" w:rsidRDefault="001A44F7" w:rsidP="001A44F7">
      <w:pPr>
        <w:ind w:left="142"/>
        <w:jc w:val="both"/>
        <w:rPr>
          <w:lang w:val="es-ES"/>
        </w:rPr>
      </w:pPr>
      <w:r w:rsidRPr="00913832">
        <w:rPr>
          <w:lang w:val="es-ES"/>
        </w:rPr>
        <w:t xml:space="preserve">En vista de la necesidad de contar con sistemas de información confiables que den respuesta a las necesidades de recolección de datos de la gestión educativa, los numerosos proyectos de sistemas y automatizaciones implementados y en proceso; y en función de la implementación de la metodología </w:t>
      </w:r>
      <w:r w:rsidR="00913832" w:rsidRPr="00913832">
        <w:rPr>
          <w:lang w:val="es-ES"/>
        </w:rPr>
        <w:t>Cruz</w:t>
      </w:r>
      <w:r w:rsidRPr="00913832">
        <w:rPr>
          <w:lang w:val="es-ES"/>
        </w:rPr>
        <w:t xml:space="preserve"> para desarrollo ágil; la USINIEH, en cumplimiento de sus responsabilidades, plantea la necesidad de centralizar, analizar y validar los requerimientos de desarrollo y cambios a sistemas; de manera que estos sean debidamente formulados en conjunto con los usuarios de los mismos, analizadas sus implicaciones y sean debidamente autorizadas, tanto para su desarrollo como para su implementación. </w:t>
      </w:r>
      <w:r w:rsidR="00913832" w:rsidRPr="00913832">
        <w:rPr>
          <w:lang w:val="es-ES"/>
        </w:rPr>
        <w:t>Asimismo,</w:t>
      </w:r>
      <w:r w:rsidRPr="00913832">
        <w:rPr>
          <w:lang w:val="es-ES"/>
        </w:rPr>
        <w:t xml:space="preserve"> es necesario implementar las pruebas estandarizadas de sistemas de información con el propósito de asegurar la calidad de los mismos, tanto en su funcionalidad, como en la facilidad de uso.</w:t>
      </w:r>
    </w:p>
    <w:p w:rsidR="001A44F7" w:rsidRPr="00913832" w:rsidRDefault="001A44F7" w:rsidP="001A44F7">
      <w:pPr>
        <w:ind w:left="142"/>
        <w:jc w:val="both"/>
        <w:rPr>
          <w:lang w:val="es-ES"/>
        </w:rPr>
      </w:pPr>
    </w:p>
    <w:p w:rsidR="001A44F7" w:rsidRPr="00913832" w:rsidRDefault="001A44F7" w:rsidP="001A44F7">
      <w:pPr>
        <w:ind w:left="142"/>
        <w:jc w:val="both"/>
        <w:rPr>
          <w:b/>
          <w:u w:val="single"/>
          <w:lang w:val="es-ES"/>
        </w:rPr>
      </w:pPr>
    </w:p>
    <w:p w:rsidR="001A44F7" w:rsidRPr="00913832" w:rsidRDefault="001A44F7" w:rsidP="001A44F7">
      <w:pPr>
        <w:numPr>
          <w:ilvl w:val="0"/>
          <w:numId w:val="2"/>
        </w:numPr>
        <w:ind w:left="142" w:hanging="142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 xml:space="preserve">Objetivos de la consultoría </w:t>
      </w:r>
    </w:p>
    <w:p w:rsidR="001A44F7" w:rsidRPr="00913832" w:rsidRDefault="001A44F7" w:rsidP="001A44F7">
      <w:pPr>
        <w:rPr>
          <w:lang w:val="es-ES"/>
        </w:rPr>
      </w:pPr>
    </w:p>
    <w:p w:rsidR="00DA0CCC" w:rsidRPr="00913832" w:rsidRDefault="001A44F7" w:rsidP="001A44F7">
      <w:pPr>
        <w:ind w:left="708"/>
        <w:jc w:val="both"/>
        <w:rPr>
          <w:lang w:val="es-ES"/>
        </w:rPr>
      </w:pPr>
      <w:r w:rsidRPr="00913832">
        <w:rPr>
          <w:lang w:val="es-ES"/>
        </w:rPr>
        <w:t xml:space="preserve">Apoyar a la Secretaría de Educación en el análisis y diseño de plataforma estadística, del Sistema Nacional de Información Educativa de Honduras (SINIEH), para la toma de decisiones basadas en datos confiables y oportunos. </w:t>
      </w:r>
    </w:p>
    <w:p w:rsidR="00DA0CCC" w:rsidRPr="00913832" w:rsidRDefault="00DA0CCC">
      <w:pPr>
        <w:spacing w:after="160" w:line="259" w:lineRule="auto"/>
        <w:rPr>
          <w:lang w:val="es-ES"/>
        </w:rPr>
      </w:pPr>
      <w:r w:rsidRPr="00913832">
        <w:rPr>
          <w:lang w:val="es-ES"/>
        </w:rPr>
        <w:br w:type="page"/>
      </w:r>
    </w:p>
    <w:p w:rsidR="001A44F7" w:rsidRPr="00913832" w:rsidRDefault="001A44F7" w:rsidP="001A44F7">
      <w:pPr>
        <w:ind w:left="708"/>
        <w:jc w:val="both"/>
        <w:rPr>
          <w:lang w:val="es-ES"/>
        </w:rPr>
      </w:pPr>
    </w:p>
    <w:p w:rsidR="001A44F7" w:rsidRPr="00913832" w:rsidRDefault="001A44F7" w:rsidP="001A44F7">
      <w:pPr>
        <w:jc w:val="both"/>
        <w:rPr>
          <w:lang w:val="es-ES"/>
        </w:rPr>
      </w:pPr>
    </w:p>
    <w:p w:rsidR="001A44F7" w:rsidRPr="00913832" w:rsidRDefault="001A44F7" w:rsidP="001A44F7">
      <w:pPr>
        <w:jc w:val="both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 xml:space="preserve">Actividades de la Consultoría  </w:t>
      </w:r>
    </w:p>
    <w:p w:rsidR="001A44F7" w:rsidRPr="00913832" w:rsidRDefault="001A44F7" w:rsidP="001A44F7">
      <w:pPr>
        <w:rPr>
          <w:b/>
          <w:u w:val="single"/>
          <w:lang w:val="es-ES"/>
        </w:rPr>
      </w:pP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Programar y ejecutar la recolección, validación, consistencia, procesamiento de datos, consolidación, análisis y difusión de la información estadística de educación, según las normas establecidas.</w:t>
      </w: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Producir indicadores estadísticos de educación para la toma de decisiones y la generación de datos de acuerdo a las necesidades y prioridades de las diferentes unidades de la Secretaría de Educación.</w:t>
      </w: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Diseño y desarrollo del Informes Estadísticos presentados por la USINIEH.</w:t>
      </w: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Analizar e interpretar la información estadística para facilitar el proceso de toma de decisiones.</w:t>
      </w: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Identificar y proponer a la Secretaría de Educación, las necesidades de diseño y mejoramiento de los sistemas integrados de información que se establezcan.</w:t>
      </w: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Identificar y proponer nuevas oportunidades de aplicación de tecnologías de información en el área estadística.</w:t>
      </w:r>
    </w:p>
    <w:p w:rsidR="001A44F7" w:rsidRPr="00913832" w:rsidRDefault="001A44F7" w:rsidP="001A44F7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57"/>
        <w:jc w:val="both"/>
        <w:rPr>
          <w:lang w:val="es-ES"/>
        </w:rPr>
      </w:pPr>
      <w:r w:rsidRPr="00913832">
        <w:rPr>
          <w:lang w:val="es-ES"/>
        </w:rPr>
        <w:t>Otras actividades asignadas por la Coordinación de la USINIEH y de PROMEESE.</w:t>
      </w:r>
    </w:p>
    <w:p w:rsidR="001A44F7" w:rsidRPr="00913832" w:rsidRDefault="001A44F7" w:rsidP="001A44F7">
      <w:pPr>
        <w:pStyle w:val="Prrafodelista"/>
        <w:widowControl w:val="0"/>
        <w:autoSpaceDE w:val="0"/>
        <w:autoSpaceDN w:val="0"/>
        <w:adjustRightInd w:val="0"/>
        <w:spacing w:line="276" w:lineRule="auto"/>
        <w:ind w:left="1080" w:right="1003"/>
        <w:jc w:val="both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>Productos esperados:</w:t>
      </w:r>
    </w:p>
    <w:p w:rsidR="001A44F7" w:rsidRPr="00913832" w:rsidRDefault="001A44F7" w:rsidP="001A44F7">
      <w:pPr>
        <w:rPr>
          <w:lang w:val="es-ES"/>
        </w:rPr>
      </w:pPr>
    </w:p>
    <w:p w:rsidR="001A44F7" w:rsidRPr="00913832" w:rsidRDefault="001A44F7" w:rsidP="001A44F7">
      <w:pPr>
        <w:ind w:left="1065"/>
        <w:jc w:val="both"/>
        <w:rPr>
          <w:lang w:val="es-ES"/>
        </w:rPr>
      </w:pPr>
      <w:bookmarkStart w:id="0" w:name="_Hlk480873530"/>
    </w:p>
    <w:p w:rsidR="001A44F7" w:rsidRPr="00913832" w:rsidRDefault="00913832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t>Producto 1</w:t>
      </w:r>
      <w:r w:rsidR="00AE0E38" w:rsidRPr="00913832">
        <w:rPr>
          <w:b/>
          <w:lang w:val="es-ES"/>
        </w:rPr>
        <w:t>:</w:t>
      </w:r>
      <w:r w:rsidR="00AE0E38" w:rsidRPr="00913832">
        <w:rPr>
          <w:lang w:val="es-ES"/>
        </w:rPr>
        <w:t xml:space="preserve"> Informe</w:t>
      </w:r>
      <w:r w:rsidR="001A44F7" w:rsidRPr="00913832">
        <w:rPr>
          <w:lang w:val="es-ES"/>
        </w:rPr>
        <w:t xml:space="preserve"> de análisis estadístico de las proyecciones escolares del 2019-20</w:t>
      </w:r>
      <w:r w:rsidR="00BD770F" w:rsidRPr="00913832">
        <w:rPr>
          <w:lang w:val="es-ES"/>
        </w:rPr>
        <w:t>2</w:t>
      </w:r>
      <w:r w:rsidR="001A44F7" w:rsidRPr="00913832">
        <w:rPr>
          <w:lang w:val="es-ES"/>
        </w:rPr>
        <w:t>5</w:t>
      </w:r>
      <w:r w:rsidR="00AB1676" w:rsidRPr="00913832">
        <w:rPr>
          <w:lang w:val="es-ES"/>
        </w:rPr>
        <w:t>.</w:t>
      </w:r>
    </w:p>
    <w:p w:rsidR="001A44F7" w:rsidRPr="00913832" w:rsidRDefault="001A44F7" w:rsidP="001A44F7">
      <w:pPr>
        <w:ind w:left="1065"/>
        <w:jc w:val="both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t xml:space="preserve">Producto 2: </w:t>
      </w:r>
      <w:r w:rsidRPr="00913832">
        <w:rPr>
          <w:lang w:val="es-ES"/>
        </w:rPr>
        <w:t xml:space="preserve">Informe de análisis estadístico de la cobertura bruta y neta a nivel de los 298 municipios de Honduras del </w:t>
      </w:r>
      <w:r w:rsidR="00913832" w:rsidRPr="00913832">
        <w:rPr>
          <w:lang w:val="es-ES"/>
        </w:rPr>
        <w:t>periodo 2015</w:t>
      </w:r>
      <w:r w:rsidR="00BD770F" w:rsidRPr="00913832">
        <w:rPr>
          <w:lang w:val="es-ES"/>
        </w:rPr>
        <w:t>-</w:t>
      </w:r>
      <w:r w:rsidRPr="00913832">
        <w:rPr>
          <w:lang w:val="es-ES"/>
        </w:rPr>
        <w:t>2018</w:t>
      </w:r>
      <w:r w:rsidR="00AB1676" w:rsidRPr="00913832">
        <w:rPr>
          <w:lang w:val="es-ES"/>
        </w:rPr>
        <w:t>.</w:t>
      </w:r>
      <w:r w:rsidRPr="00913832">
        <w:rPr>
          <w:b/>
          <w:lang w:val="es-ES"/>
        </w:rPr>
        <w:t xml:space="preserve"> </w:t>
      </w:r>
    </w:p>
    <w:p w:rsidR="001A44F7" w:rsidRPr="00913832" w:rsidRDefault="001A44F7" w:rsidP="001A44F7">
      <w:pPr>
        <w:pStyle w:val="Prrafodelista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t>Producto 3:</w:t>
      </w:r>
      <w:r w:rsidRPr="00913832">
        <w:rPr>
          <w:lang w:val="es-ES"/>
        </w:rPr>
        <w:t xml:space="preserve"> Informe de análisis </w:t>
      </w:r>
      <w:r w:rsidR="00913832" w:rsidRPr="00913832">
        <w:rPr>
          <w:lang w:val="es-ES"/>
        </w:rPr>
        <w:t>estadístico de</w:t>
      </w:r>
      <w:r w:rsidRPr="00913832">
        <w:rPr>
          <w:lang w:val="es-ES"/>
        </w:rPr>
        <w:t xml:space="preserve"> las tasas de deserción y </w:t>
      </w:r>
      <w:r w:rsidR="00913832" w:rsidRPr="00913832">
        <w:rPr>
          <w:lang w:val="es-ES"/>
        </w:rPr>
        <w:t>repotencia</w:t>
      </w:r>
      <w:r w:rsidRPr="00913832">
        <w:rPr>
          <w:lang w:val="es-ES"/>
        </w:rPr>
        <w:t xml:space="preserve"> escolar a nivel de los 298 municipios de Honduras del periodo </w:t>
      </w:r>
      <w:r w:rsidR="00BD770F" w:rsidRPr="00913832">
        <w:rPr>
          <w:lang w:val="es-ES"/>
        </w:rPr>
        <w:t>2015-</w:t>
      </w:r>
      <w:r w:rsidRPr="00913832">
        <w:rPr>
          <w:lang w:val="es-ES"/>
        </w:rPr>
        <w:t>2018</w:t>
      </w:r>
      <w:r w:rsidR="00AB1676" w:rsidRPr="00913832">
        <w:rPr>
          <w:lang w:val="es-ES"/>
        </w:rPr>
        <w:t>.</w:t>
      </w:r>
    </w:p>
    <w:p w:rsidR="001A44F7" w:rsidRPr="00913832" w:rsidRDefault="001A44F7" w:rsidP="001A44F7">
      <w:pPr>
        <w:pStyle w:val="Prrafodelista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t>Producto 4:</w:t>
      </w:r>
      <w:r w:rsidRPr="00913832">
        <w:rPr>
          <w:lang w:val="es-ES"/>
        </w:rPr>
        <w:t xml:space="preserve"> Informe estadístico de la población docente con </w:t>
      </w:r>
      <w:r w:rsidR="00913832" w:rsidRPr="00913832">
        <w:rPr>
          <w:lang w:val="es-ES"/>
        </w:rPr>
        <w:t>plazas al</w:t>
      </w:r>
      <w:r w:rsidRPr="00913832">
        <w:rPr>
          <w:lang w:val="es-ES"/>
        </w:rPr>
        <w:t xml:space="preserve"> periodo 2018 del sistema </w:t>
      </w:r>
      <w:r w:rsidR="00913832" w:rsidRPr="00913832">
        <w:rPr>
          <w:lang w:val="es-ES"/>
        </w:rPr>
        <w:t>educativo público</w:t>
      </w:r>
      <w:r w:rsidRPr="00913832">
        <w:rPr>
          <w:lang w:val="es-ES"/>
        </w:rPr>
        <w:t xml:space="preserve"> de Honduras</w:t>
      </w:r>
      <w:r w:rsidR="00AB1676" w:rsidRPr="00913832">
        <w:rPr>
          <w:lang w:val="es-ES"/>
        </w:rPr>
        <w:t>.</w:t>
      </w:r>
    </w:p>
    <w:p w:rsidR="001A44F7" w:rsidRPr="00913832" w:rsidRDefault="001A44F7" w:rsidP="001A44F7">
      <w:pPr>
        <w:pStyle w:val="Prrafodelista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t>Producto 5:</w:t>
      </w:r>
      <w:r w:rsidRPr="00913832">
        <w:rPr>
          <w:lang w:val="es-ES"/>
        </w:rPr>
        <w:t xml:space="preserve"> Análisis estadístico de graduados y modalidades educativas en Media periodos 201</w:t>
      </w:r>
      <w:r w:rsidR="00BD770F" w:rsidRPr="00913832">
        <w:rPr>
          <w:lang w:val="es-ES"/>
        </w:rPr>
        <w:t>5</w:t>
      </w:r>
      <w:r w:rsidRPr="00913832">
        <w:rPr>
          <w:lang w:val="es-ES"/>
        </w:rPr>
        <w:t>-2018</w:t>
      </w:r>
      <w:r w:rsidR="00AB1676" w:rsidRPr="00913832">
        <w:rPr>
          <w:lang w:val="es-ES"/>
        </w:rPr>
        <w:t>.</w:t>
      </w:r>
    </w:p>
    <w:p w:rsidR="002D4ADA" w:rsidRPr="00913832" w:rsidRDefault="002D4ADA" w:rsidP="002D4ADA">
      <w:pPr>
        <w:pStyle w:val="Prrafodelista"/>
        <w:rPr>
          <w:lang w:val="es-ES"/>
        </w:rPr>
      </w:pPr>
    </w:p>
    <w:p w:rsidR="002D4ADA" w:rsidRPr="00913832" w:rsidRDefault="002D4ADA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lastRenderedPageBreak/>
        <w:t>Producto 6:</w:t>
      </w:r>
      <w:r w:rsidR="00BD770F" w:rsidRPr="00913832">
        <w:rPr>
          <w:b/>
          <w:lang w:val="es-ES"/>
        </w:rPr>
        <w:t xml:space="preserve"> </w:t>
      </w:r>
      <w:r w:rsidR="00BD770F" w:rsidRPr="00913832">
        <w:rPr>
          <w:lang w:val="es-ES"/>
        </w:rPr>
        <w:t xml:space="preserve">Informe de análisis </w:t>
      </w:r>
      <w:r w:rsidR="00913832" w:rsidRPr="00913832">
        <w:rPr>
          <w:lang w:val="es-ES"/>
        </w:rPr>
        <w:t>estadístico de</w:t>
      </w:r>
      <w:r w:rsidR="00BD770F" w:rsidRPr="00913832">
        <w:rPr>
          <w:lang w:val="es-ES"/>
        </w:rPr>
        <w:t xml:space="preserve"> reprobación </w:t>
      </w:r>
      <w:r w:rsidR="00AE0E38" w:rsidRPr="00913832">
        <w:rPr>
          <w:lang w:val="es-ES"/>
        </w:rPr>
        <w:t>-</w:t>
      </w:r>
      <w:r w:rsidR="00BD770F" w:rsidRPr="00913832">
        <w:rPr>
          <w:lang w:val="es-ES"/>
        </w:rPr>
        <w:t xml:space="preserve"> aprobación a nivel de los </w:t>
      </w:r>
      <w:r w:rsidR="00DA0CCC" w:rsidRPr="00913832">
        <w:rPr>
          <w:lang w:val="es-ES"/>
        </w:rPr>
        <w:t>298 municipios</w:t>
      </w:r>
      <w:r w:rsidR="00BD770F" w:rsidRPr="00913832">
        <w:rPr>
          <w:lang w:val="es-ES"/>
        </w:rPr>
        <w:t xml:space="preserve"> de Honduras del periodo 2015-2018</w:t>
      </w:r>
      <w:r w:rsidR="00AB1676" w:rsidRPr="00913832">
        <w:rPr>
          <w:lang w:val="es-ES"/>
        </w:rPr>
        <w:t>.</w:t>
      </w:r>
    </w:p>
    <w:p w:rsidR="00BD770F" w:rsidRPr="00913832" w:rsidRDefault="00BD770F" w:rsidP="00BD770F">
      <w:pPr>
        <w:pStyle w:val="Prrafodelista"/>
        <w:rPr>
          <w:lang w:val="es-ES"/>
        </w:rPr>
      </w:pPr>
    </w:p>
    <w:p w:rsidR="00BD770F" w:rsidRPr="00913832" w:rsidRDefault="00BD770F" w:rsidP="001A44F7">
      <w:pPr>
        <w:numPr>
          <w:ilvl w:val="0"/>
          <w:numId w:val="4"/>
        </w:numPr>
        <w:jc w:val="both"/>
        <w:rPr>
          <w:lang w:val="es-ES"/>
        </w:rPr>
      </w:pPr>
      <w:r w:rsidRPr="00913832">
        <w:rPr>
          <w:b/>
          <w:lang w:val="es-ES"/>
        </w:rPr>
        <w:t xml:space="preserve">Producto 7: </w:t>
      </w:r>
      <w:r w:rsidRPr="00913832">
        <w:rPr>
          <w:lang w:val="es-ES"/>
        </w:rPr>
        <w:t xml:space="preserve">Informe de análisis </w:t>
      </w:r>
      <w:r w:rsidR="00AB1676" w:rsidRPr="00913832">
        <w:rPr>
          <w:lang w:val="es-ES"/>
        </w:rPr>
        <w:t>estadístico de matrícula y graduados en centros de Educación Intercultural Bilingües (EIB), en los periodos 2015-2018.</w:t>
      </w:r>
    </w:p>
    <w:p w:rsidR="00AB1676" w:rsidRPr="00913832" w:rsidRDefault="00AB1676" w:rsidP="00AB1676">
      <w:pPr>
        <w:pStyle w:val="Prrafodelista"/>
        <w:rPr>
          <w:lang w:val="es-ES"/>
        </w:rPr>
      </w:pPr>
    </w:p>
    <w:p w:rsidR="00AB1676" w:rsidRPr="00913832" w:rsidRDefault="00AB1676" w:rsidP="001A44F7">
      <w:pPr>
        <w:numPr>
          <w:ilvl w:val="0"/>
          <w:numId w:val="4"/>
        </w:numPr>
        <w:jc w:val="both"/>
        <w:rPr>
          <w:b/>
          <w:lang w:val="es-ES"/>
        </w:rPr>
      </w:pPr>
      <w:r w:rsidRPr="00913832">
        <w:rPr>
          <w:b/>
          <w:lang w:val="es-ES"/>
        </w:rPr>
        <w:t>Producto 8:</w:t>
      </w:r>
      <w:r w:rsidRPr="00913832">
        <w:rPr>
          <w:lang w:val="es-ES"/>
        </w:rPr>
        <w:t xml:space="preserve"> Informe de análisis estadístico de la relación alumno docente entre los periodos de 2015-2018 del sistema educativo público de Honduras.</w:t>
      </w:r>
    </w:p>
    <w:p w:rsidR="00AE0E38" w:rsidRPr="00913832" w:rsidRDefault="00AE0E38" w:rsidP="00AE0E38">
      <w:pPr>
        <w:ind w:left="1065"/>
        <w:jc w:val="both"/>
        <w:rPr>
          <w:b/>
          <w:lang w:val="es-ES"/>
        </w:rPr>
      </w:pPr>
    </w:p>
    <w:p w:rsidR="00AE0E38" w:rsidRPr="00913832" w:rsidRDefault="00DA0CCC" w:rsidP="00AE0E38">
      <w:pPr>
        <w:numPr>
          <w:ilvl w:val="0"/>
          <w:numId w:val="4"/>
        </w:numPr>
        <w:jc w:val="both"/>
        <w:rPr>
          <w:b/>
          <w:lang w:val="es-ES"/>
        </w:rPr>
      </w:pPr>
      <w:r w:rsidRPr="00913832">
        <w:rPr>
          <w:b/>
          <w:lang w:val="es-ES"/>
        </w:rPr>
        <w:t>Producto 9</w:t>
      </w:r>
      <w:r w:rsidR="00AE0E38" w:rsidRPr="00913832">
        <w:rPr>
          <w:b/>
          <w:lang w:val="es-ES"/>
        </w:rPr>
        <w:t>:</w:t>
      </w:r>
      <w:r w:rsidR="00AE0E38" w:rsidRPr="00913832">
        <w:rPr>
          <w:lang w:val="es-ES"/>
        </w:rPr>
        <w:t xml:space="preserve"> Informe de análisis estadístico de la relación alumno docente entre los periodos de 2015-2018 del sistema educativo público de Honduras.</w:t>
      </w:r>
    </w:p>
    <w:p w:rsidR="00AE0E38" w:rsidRPr="00913832" w:rsidRDefault="00AE0E38" w:rsidP="00AE0E38">
      <w:pPr>
        <w:ind w:left="1065"/>
        <w:jc w:val="both"/>
        <w:rPr>
          <w:b/>
          <w:lang w:val="es-ES"/>
        </w:rPr>
      </w:pPr>
    </w:p>
    <w:p w:rsidR="00DA0CCC" w:rsidRPr="00913832" w:rsidRDefault="00DA0CCC" w:rsidP="00DA0CCC">
      <w:pPr>
        <w:numPr>
          <w:ilvl w:val="0"/>
          <w:numId w:val="4"/>
        </w:numPr>
        <w:jc w:val="both"/>
        <w:rPr>
          <w:b/>
          <w:lang w:val="es-ES"/>
        </w:rPr>
      </w:pPr>
      <w:r w:rsidRPr="00913832">
        <w:rPr>
          <w:b/>
          <w:lang w:val="es-ES"/>
        </w:rPr>
        <w:t>Producto 10:</w:t>
      </w:r>
      <w:r w:rsidRPr="00913832">
        <w:rPr>
          <w:lang w:val="es-ES"/>
        </w:rPr>
        <w:t xml:space="preserve"> Análisis del informe de análisis estadístico para los periodos 2015-2019, incluyendo recomendaciones, indicadores relevantes analizar.</w:t>
      </w:r>
    </w:p>
    <w:p w:rsidR="001A44F7" w:rsidRPr="00913832" w:rsidRDefault="001A44F7" w:rsidP="001A44F7">
      <w:pPr>
        <w:pStyle w:val="Prrafodelista"/>
        <w:rPr>
          <w:lang w:val="es-ES"/>
        </w:rPr>
      </w:pPr>
    </w:p>
    <w:bookmarkEnd w:id="0"/>
    <w:p w:rsidR="001A44F7" w:rsidRPr="00913832" w:rsidRDefault="001A44F7" w:rsidP="001A44F7">
      <w:pPr>
        <w:rPr>
          <w:lang w:val="es-ES"/>
        </w:rPr>
      </w:pPr>
      <w:r w:rsidRPr="00913832">
        <w:rPr>
          <w:lang w:val="es-ES"/>
        </w:rPr>
        <w:tab/>
      </w: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>Supervisión y revisión de los productos</w:t>
      </w:r>
    </w:p>
    <w:p w:rsidR="001A44F7" w:rsidRPr="00913832" w:rsidRDefault="001A44F7" w:rsidP="001A44F7">
      <w:pPr>
        <w:spacing w:before="240" w:line="276" w:lineRule="auto"/>
        <w:ind w:left="709"/>
        <w:jc w:val="both"/>
        <w:rPr>
          <w:lang w:val="es-ES" w:eastAsia="en-US"/>
        </w:rPr>
      </w:pPr>
      <w:r w:rsidRPr="00913832">
        <w:rPr>
          <w:lang w:val="es-ES" w:eastAsia="en-US"/>
        </w:rPr>
        <w:t xml:space="preserve">El consultor </w:t>
      </w:r>
      <w:r w:rsidR="00913832" w:rsidRPr="00913832">
        <w:rPr>
          <w:lang w:val="es-ES" w:eastAsia="en-US"/>
        </w:rPr>
        <w:t>dependerá de</w:t>
      </w:r>
      <w:r w:rsidRPr="00913832">
        <w:rPr>
          <w:lang w:val="es-ES" w:eastAsia="en-US"/>
        </w:rPr>
        <w:t xml:space="preserve"> la Coordinación </w:t>
      </w:r>
      <w:r w:rsidR="00913832" w:rsidRPr="00913832">
        <w:rPr>
          <w:lang w:val="es-ES" w:eastAsia="en-US"/>
        </w:rPr>
        <w:t>General de</w:t>
      </w:r>
      <w:r w:rsidRPr="00913832">
        <w:rPr>
          <w:lang w:val="es-ES" w:eastAsia="en-US"/>
        </w:rPr>
        <w:t xml:space="preserve"> USINIEH y de la Coordinación de Infotecnología, quienes a su vez realizarán la correspondiente revisión y aprobación de los productos.</w:t>
      </w:r>
    </w:p>
    <w:p w:rsidR="001A44F7" w:rsidRPr="00913832" w:rsidRDefault="001A44F7" w:rsidP="001A44F7">
      <w:pPr>
        <w:rPr>
          <w:b/>
          <w:u w:val="single"/>
          <w:lang w:val="es-ES"/>
        </w:rPr>
      </w:pP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bookmarkStart w:id="1" w:name="_GoBack"/>
      <w:r w:rsidRPr="00913832">
        <w:rPr>
          <w:b/>
          <w:u w:val="single"/>
          <w:lang w:val="es-ES"/>
        </w:rPr>
        <w:t xml:space="preserve">Perfil profesional del consultor </w:t>
      </w:r>
    </w:p>
    <w:p w:rsidR="001A44F7" w:rsidRPr="00913832" w:rsidRDefault="001A44F7" w:rsidP="001A44F7">
      <w:pPr>
        <w:rPr>
          <w:lang w:val="es-ES"/>
        </w:rPr>
      </w:pPr>
    </w:p>
    <w:p w:rsidR="001A44F7" w:rsidRPr="00913832" w:rsidRDefault="001A44F7" w:rsidP="001A44F7">
      <w:pPr>
        <w:pStyle w:val="Prrafodelista"/>
        <w:numPr>
          <w:ilvl w:val="0"/>
          <w:numId w:val="5"/>
        </w:numPr>
        <w:spacing w:before="100" w:after="200" w:line="276" w:lineRule="auto"/>
        <w:jc w:val="both"/>
        <w:rPr>
          <w:lang w:val="es-ES"/>
        </w:rPr>
      </w:pPr>
      <w:r w:rsidRPr="00913832">
        <w:rPr>
          <w:lang w:val="es-ES"/>
        </w:rPr>
        <w:t xml:space="preserve">Profesional universitario de la Carrera de Economía, </w:t>
      </w:r>
      <w:r w:rsidR="00595A00" w:rsidRPr="00913832">
        <w:rPr>
          <w:lang w:val="es-ES"/>
        </w:rPr>
        <w:t xml:space="preserve">matemática, estadística, 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spacing w:before="100" w:after="200" w:line="276" w:lineRule="auto"/>
        <w:jc w:val="both"/>
        <w:rPr>
          <w:lang w:val="es-ES"/>
        </w:rPr>
      </w:pPr>
      <w:r w:rsidRPr="00913832">
        <w:rPr>
          <w:lang w:val="es-ES"/>
        </w:rPr>
        <w:t>Conocimientos de Bases de Datos, SQL Server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spacing w:before="100" w:after="200" w:line="276" w:lineRule="auto"/>
        <w:jc w:val="both"/>
        <w:rPr>
          <w:lang w:val="es-ES"/>
        </w:rPr>
      </w:pPr>
      <w:r w:rsidRPr="00913832">
        <w:rPr>
          <w:lang w:val="es-ES"/>
        </w:rPr>
        <w:t xml:space="preserve">Experiencia mínima de </w:t>
      </w:r>
      <w:r w:rsidR="00595A00" w:rsidRPr="00913832">
        <w:rPr>
          <w:lang w:val="es-ES"/>
        </w:rPr>
        <w:t>1</w:t>
      </w:r>
      <w:r w:rsidRPr="00913832">
        <w:rPr>
          <w:lang w:val="es-ES"/>
        </w:rPr>
        <w:t xml:space="preserve"> año en el análisis de datos estadísticos.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spacing w:before="100" w:after="200" w:line="276" w:lineRule="auto"/>
        <w:jc w:val="both"/>
        <w:rPr>
          <w:lang w:val="es-ES"/>
        </w:rPr>
      </w:pPr>
      <w:r w:rsidRPr="00913832">
        <w:rPr>
          <w:lang w:val="es-ES"/>
        </w:rPr>
        <w:t>Conocimiento de indicadores Educativos.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tabs>
          <w:tab w:val="num" w:pos="540"/>
        </w:tabs>
        <w:spacing w:before="100" w:line="276" w:lineRule="auto"/>
        <w:jc w:val="both"/>
        <w:rPr>
          <w:lang w:val="es-ES"/>
        </w:rPr>
      </w:pPr>
      <w:r w:rsidRPr="00913832">
        <w:rPr>
          <w:lang w:val="es-ES"/>
        </w:rPr>
        <w:t xml:space="preserve">Capacidad demostrada en análisis y solución de Problemas. 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tabs>
          <w:tab w:val="num" w:pos="540"/>
        </w:tabs>
        <w:spacing w:before="100" w:line="276" w:lineRule="auto"/>
        <w:jc w:val="both"/>
        <w:rPr>
          <w:lang w:val="es-ES"/>
        </w:rPr>
      </w:pPr>
      <w:r w:rsidRPr="00913832">
        <w:rPr>
          <w:lang w:val="es-ES"/>
        </w:rPr>
        <w:t xml:space="preserve">Excelente manejo de los paquetes o herramientas actualizados de computación. 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tabs>
          <w:tab w:val="num" w:pos="540"/>
        </w:tabs>
        <w:spacing w:before="100" w:line="276" w:lineRule="auto"/>
        <w:jc w:val="both"/>
        <w:rPr>
          <w:lang w:val="es-ES"/>
        </w:rPr>
      </w:pPr>
      <w:r w:rsidRPr="00913832">
        <w:rPr>
          <w:lang w:val="es-ES"/>
        </w:rPr>
        <w:t>Facilidad para trabajar en equipo.</w:t>
      </w:r>
    </w:p>
    <w:p w:rsidR="001A44F7" w:rsidRPr="00913832" w:rsidRDefault="001A44F7" w:rsidP="001A44F7">
      <w:pPr>
        <w:pStyle w:val="Prrafodelista"/>
        <w:numPr>
          <w:ilvl w:val="0"/>
          <w:numId w:val="5"/>
        </w:numPr>
        <w:spacing w:before="100" w:line="276" w:lineRule="auto"/>
        <w:jc w:val="both"/>
        <w:rPr>
          <w:lang w:val="es-ES"/>
        </w:rPr>
      </w:pPr>
      <w:r w:rsidRPr="00913832">
        <w:rPr>
          <w:lang w:val="es-ES"/>
        </w:rPr>
        <w:t xml:space="preserve">Disposición de horario para trabajar en jornada continua y extraordinaria. </w:t>
      </w:r>
    </w:p>
    <w:bookmarkEnd w:id="1"/>
    <w:p w:rsidR="001A44F7" w:rsidRPr="00913832" w:rsidRDefault="001A44F7" w:rsidP="001A44F7">
      <w:pPr>
        <w:spacing w:before="240" w:line="276" w:lineRule="auto"/>
        <w:ind w:left="709"/>
        <w:jc w:val="both"/>
        <w:rPr>
          <w:lang w:val="es-ES" w:eastAsia="en-US"/>
        </w:rPr>
      </w:pP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 xml:space="preserve">Duración del contrato de consultoría </w:t>
      </w:r>
    </w:p>
    <w:p w:rsidR="001A44F7" w:rsidRPr="00913832" w:rsidRDefault="001A44F7" w:rsidP="001A44F7">
      <w:pPr>
        <w:rPr>
          <w:b/>
          <w:u w:val="single"/>
          <w:lang w:val="es-ES"/>
        </w:rPr>
      </w:pPr>
    </w:p>
    <w:p w:rsidR="001A44F7" w:rsidRPr="00913832" w:rsidRDefault="001A44F7" w:rsidP="001A44F7">
      <w:pPr>
        <w:pStyle w:val="Prrafodelista"/>
        <w:rPr>
          <w:lang w:val="es-ES"/>
        </w:rPr>
      </w:pPr>
      <w:r w:rsidRPr="00913832">
        <w:rPr>
          <w:lang w:val="es-ES"/>
        </w:rPr>
        <w:t xml:space="preserve">Los productos establecidos en estos términos de referencia deben alcanzarse en un periodo comprendido del </w:t>
      </w:r>
      <w:r w:rsidR="000C1B70">
        <w:rPr>
          <w:lang w:val="es-ES"/>
        </w:rPr>
        <w:t>03</w:t>
      </w:r>
      <w:r w:rsidR="00CF7F7A" w:rsidRPr="00913832">
        <w:rPr>
          <w:lang w:val="es-ES"/>
        </w:rPr>
        <w:t xml:space="preserve"> de abril </w:t>
      </w:r>
      <w:r w:rsidR="000C1B70">
        <w:rPr>
          <w:lang w:val="es-ES"/>
        </w:rPr>
        <w:t>al 16</w:t>
      </w:r>
      <w:r w:rsidR="00DA0CCC" w:rsidRPr="00913832">
        <w:rPr>
          <w:lang w:val="es-ES"/>
        </w:rPr>
        <w:t xml:space="preserve"> de</w:t>
      </w:r>
      <w:r w:rsidRPr="00913832">
        <w:rPr>
          <w:lang w:val="es-ES"/>
        </w:rPr>
        <w:t xml:space="preserve"> diciembre de 2019. </w:t>
      </w:r>
    </w:p>
    <w:p w:rsidR="001A44F7" w:rsidRPr="00913832" w:rsidRDefault="001A44F7" w:rsidP="001A44F7">
      <w:pPr>
        <w:pStyle w:val="Prrafodelista"/>
        <w:rPr>
          <w:lang w:val="es-ES"/>
        </w:rPr>
      </w:pPr>
    </w:p>
    <w:p w:rsidR="001A44F7" w:rsidRPr="00913832" w:rsidRDefault="001A44F7" w:rsidP="001A44F7">
      <w:pPr>
        <w:pStyle w:val="Prrafodelista"/>
        <w:rPr>
          <w:lang w:val="es-ES"/>
        </w:rPr>
      </w:pP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lastRenderedPageBreak/>
        <w:t>Sede de la consultoría</w:t>
      </w:r>
    </w:p>
    <w:p w:rsidR="001A44F7" w:rsidRPr="00913832" w:rsidRDefault="001A44F7" w:rsidP="001A44F7">
      <w:pPr>
        <w:spacing w:before="240" w:line="276" w:lineRule="auto"/>
        <w:jc w:val="both"/>
        <w:rPr>
          <w:lang w:val="es-ES" w:eastAsia="en-US"/>
        </w:rPr>
      </w:pPr>
      <w:r w:rsidRPr="00913832">
        <w:rPr>
          <w:lang w:val="es-ES" w:eastAsia="en-US"/>
        </w:rPr>
        <w:t xml:space="preserve">La sede da la consultoría será en las oficinas de la USINIEH en el edificio INICE en Col. Mirador de Loarque, Tegucigalpa M.D.C. </w:t>
      </w:r>
    </w:p>
    <w:p w:rsidR="001A44F7" w:rsidRPr="00913832" w:rsidRDefault="001A44F7" w:rsidP="001A44F7">
      <w:pPr>
        <w:rPr>
          <w:b/>
          <w:u w:val="single"/>
          <w:lang w:val="es-ES"/>
        </w:rPr>
      </w:pPr>
    </w:p>
    <w:p w:rsidR="001A44F7" w:rsidRPr="00913832" w:rsidRDefault="001A44F7" w:rsidP="001A44F7">
      <w:pPr>
        <w:numPr>
          <w:ilvl w:val="0"/>
          <w:numId w:val="2"/>
        </w:numPr>
        <w:ind w:left="0" w:firstLine="0"/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>Monto del contrato y modalidad de pago</w:t>
      </w:r>
    </w:p>
    <w:p w:rsidR="001A44F7" w:rsidRPr="00913832" w:rsidRDefault="001A44F7" w:rsidP="001A44F7">
      <w:pPr>
        <w:rPr>
          <w:b/>
          <w:u w:val="single"/>
          <w:lang w:val="es-ES"/>
        </w:rPr>
      </w:pPr>
    </w:p>
    <w:p w:rsidR="001376D9" w:rsidRPr="00913832" w:rsidRDefault="001A44F7" w:rsidP="001376D9">
      <w:pPr>
        <w:jc w:val="both"/>
        <w:rPr>
          <w:lang w:val="es-ES"/>
        </w:rPr>
      </w:pPr>
      <w:r w:rsidRPr="00913832">
        <w:rPr>
          <w:lang w:val="es-ES"/>
        </w:rPr>
        <w:t>El monto total de la consultoría será de LPS</w:t>
      </w:r>
      <w:r w:rsidR="00DA0CCC" w:rsidRPr="00913832">
        <w:rPr>
          <w:lang w:val="es-ES"/>
        </w:rPr>
        <w:t xml:space="preserve"> </w:t>
      </w:r>
      <w:r w:rsidR="0089480F">
        <w:rPr>
          <w:lang w:val="es-ES"/>
        </w:rPr>
        <w:t>171</w:t>
      </w:r>
      <w:r w:rsidR="00DA0CCC" w:rsidRPr="00913832">
        <w:rPr>
          <w:lang w:val="es-ES"/>
        </w:rPr>
        <w:t xml:space="preserve">,000.00. </w:t>
      </w:r>
      <w:r w:rsidRPr="00913832">
        <w:rPr>
          <w:lang w:val="es-ES"/>
        </w:rPr>
        <w:t xml:space="preserve"> </w:t>
      </w:r>
    </w:p>
    <w:p w:rsidR="001376D9" w:rsidRPr="00913832" w:rsidRDefault="001376D9" w:rsidP="001376D9">
      <w:pPr>
        <w:ind w:firstLine="360"/>
        <w:jc w:val="both"/>
        <w:rPr>
          <w:lang w:val="es-ES"/>
        </w:rPr>
      </w:pPr>
    </w:p>
    <w:p w:rsidR="00DA0CCC" w:rsidRPr="00913832" w:rsidRDefault="00F509FE" w:rsidP="001376D9">
      <w:pPr>
        <w:pStyle w:val="Prrafodelista"/>
        <w:numPr>
          <w:ilvl w:val="0"/>
          <w:numId w:val="6"/>
        </w:numPr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1</w:t>
      </w:r>
      <w:r w:rsidR="00913832" w:rsidRPr="00913832">
        <w:rPr>
          <w:rFonts w:ascii="Cambria" w:eastAsia="Calibri" w:hAnsi="Cambria" w:cs="Calibri"/>
          <w:spacing w:val="1"/>
          <w:lang w:val="es-ES"/>
        </w:rPr>
        <w:t>: (</w:t>
      </w:r>
      <w:r w:rsidR="001376D9" w:rsidRPr="00913832">
        <w:rPr>
          <w:rFonts w:ascii="Cambria" w:eastAsia="Calibri" w:hAnsi="Cambria" w:cs="Calibri"/>
          <w:spacing w:val="1"/>
          <w:lang w:val="es-ES"/>
        </w:rPr>
        <w:t>entrega al 20</w:t>
      </w:r>
      <w:r w:rsidR="00DA0CCC" w:rsidRPr="00913832">
        <w:rPr>
          <w:rFonts w:ascii="Cambria" w:eastAsia="Calibri" w:hAnsi="Cambria" w:cs="Calibri"/>
          <w:spacing w:val="1"/>
          <w:lang w:val="es-ES"/>
        </w:rPr>
        <w:t>/05/2019)</w:t>
      </w:r>
    </w:p>
    <w:p w:rsidR="00DA0CCC" w:rsidRPr="00913832" w:rsidRDefault="00F509FE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2</w:t>
      </w:r>
      <w:r w:rsidR="00913832" w:rsidRPr="00913832">
        <w:rPr>
          <w:rFonts w:ascii="Cambria" w:eastAsia="Calibri" w:hAnsi="Cambria" w:cs="Calibri"/>
          <w:spacing w:val="1"/>
          <w:lang w:val="es-ES"/>
        </w:rPr>
        <w:t>: (</w:t>
      </w:r>
      <w:r w:rsidR="00DA0CCC" w:rsidRPr="00913832">
        <w:rPr>
          <w:rFonts w:ascii="Cambria" w:eastAsia="Calibri" w:hAnsi="Cambria" w:cs="Calibri"/>
          <w:spacing w:val="1"/>
          <w:lang w:val="es-ES"/>
        </w:rPr>
        <w:t>entrega al 18/06/2019)</w:t>
      </w:r>
    </w:p>
    <w:p w:rsidR="00DA0CCC" w:rsidRPr="00913832" w:rsidRDefault="00F509FE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3</w:t>
      </w:r>
      <w:r w:rsidR="00913832" w:rsidRPr="00913832">
        <w:rPr>
          <w:rFonts w:ascii="Cambria" w:eastAsia="Calibri" w:hAnsi="Cambria" w:cs="Calibri"/>
          <w:spacing w:val="1"/>
          <w:lang w:val="es-ES"/>
        </w:rPr>
        <w:t>: (</w:t>
      </w:r>
      <w:r w:rsidR="00DA0CCC" w:rsidRPr="00913832">
        <w:rPr>
          <w:rFonts w:ascii="Cambria" w:eastAsia="Calibri" w:hAnsi="Cambria" w:cs="Calibri"/>
          <w:spacing w:val="1"/>
          <w:lang w:val="es-ES"/>
        </w:rPr>
        <w:t>entrega al 18/07/2019)</w:t>
      </w:r>
    </w:p>
    <w:p w:rsidR="00DA0CCC" w:rsidRPr="00913832" w:rsidRDefault="00F509FE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4</w:t>
      </w:r>
      <w:r w:rsidR="00913832" w:rsidRPr="00913832">
        <w:rPr>
          <w:rFonts w:ascii="Cambria" w:eastAsia="Calibri" w:hAnsi="Cambria" w:cs="Calibri"/>
          <w:spacing w:val="1"/>
          <w:lang w:val="es-ES"/>
        </w:rPr>
        <w:t>: (</w:t>
      </w:r>
      <w:r w:rsidR="001376D9" w:rsidRPr="00913832">
        <w:rPr>
          <w:rFonts w:ascii="Cambria" w:eastAsia="Calibri" w:hAnsi="Cambria" w:cs="Calibri"/>
          <w:spacing w:val="1"/>
          <w:lang w:val="es-ES"/>
        </w:rPr>
        <w:t>entrega al 20</w:t>
      </w:r>
      <w:r w:rsidR="00DA0CCC" w:rsidRPr="00913832">
        <w:rPr>
          <w:rFonts w:ascii="Cambria" w:eastAsia="Calibri" w:hAnsi="Cambria" w:cs="Calibri"/>
          <w:spacing w:val="1"/>
          <w:lang w:val="es-ES"/>
        </w:rPr>
        <w:t>/08/2019)</w:t>
      </w:r>
    </w:p>
    <w:p w:rsidR="00DA0CCC" w:rsidRPr="00913832" w:rsidRDefault="00F509FE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5</w:t>
      </w:r>
      <w:r w:rsidR="00913832" w:rsidRPr="00913832">
        <w:rPr>
          <w:rFonts w:ascii="Cambria" w:eastAsia="Calibri" w:hAnsi="Cambria" w:cs="Calibri"/>
          <w:spacing w:val="1"/>
          <w:lang w:val="es-ES"/>
        </w:rPr>
        <w:t>: (</w:t>
      </w:r>
      <w:r w:rsidR="00DA0CCC" w:rsidRPr="00913832">
        <w:rPr>
          <w:rFonts w:ascii="Cambria" w:eastAsia="Calibri" w:hAnsi="Cambria" w:cs="Calibri"/>
          <w:spacing w:val="1"/>
          <w:lang w:val="es-ES"/>
        </w:rPr>
        <w:t>entrega al 18/09/2019)</w:t>
      </w:r>
    </w:p>
    <w:p w:rsidR="00DA0CCC" w:rsidRPr="00913832" w:rsidRDefault="00F509FE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6</w:t>
      </w:r>
      <w:r w:rsidR="00913832" w:rsidRPr="00913832">
        <w:rPr>
          <w:rFonts w:ascii="Cambria" w:eastAsia="Calibri" w:hAnsi="Cambria" w:cs="Calibri"/>
          <w:spacing w:val="1"/>
          <w:lang w:val="es-ES"/>
        </w:rPr>
        <w:t>: (</w:t>
      </w:r>
      <w:r w:rsidR="00DA0CCC" w:rsidRPr="00913832">
        <w:rPr>
          <w:rFonts w:ascii="Cambria" w:eastAsia="Calibri" w:hAnsi="Cambria" w:cs="Calibri"/>
          <w:spacing w:val="1"/>
          <w:lang w:val="es-ES"/>
        </w:rPr>
        <w:t>entrega al 18/10/2019)</w:t>
      </w:r>
    </w:p>
    <w:p w:rsidR="00DA0CCC" w:rsidRPr="00913832" w:rsidRDefault="00F509FE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Producto 7</w:t>
      </w:r>
      <w:r w:rsidR="00DA0CCC" w:rsidRPr="00913832">
        <w:rPr>
          <w:rFonts w:ascii="Cambria" w:eastAsia="Calibri" w:hAnsi="Cambria" w:cs="Calibri"/>
          <w:spacing w:val="1"/>
          <w:lang w:val="es-ES"/>
        </w:rPr>
        <w:t>: (entrega al 18/11/2019)</w:t>
      </w:r>
    </w:p>
    <w:p w:rsidR="00DA0CCC" w:rsidRPr="00913832" w:rsidRDefault="00DA0CCC" w:rsidP="00DA0CCC">
      <w:pPr>
        <w:pStyle w:val="Prrafodelista"/>
        <w:numPr>
          <w:ilvl w:val="0"/>
          <w:numId w:val="6"/>
        </w:num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 xml:space="preserve">Producto </w:t>
      </w:r>
      <w:r w:rsidR="00F509FE" w:rsidRPr="00913832">
        <w:rPr>
          <w:rFonts w:ascii="Cambria" w:eastAsia="Calibri" w:hAnsi="Cambria" w:cs="Calibri"/>
          <w:spacing w:val="1"/>
          <w:lang w:val="es-ES"/>
        </w:rPr>
        <w:t>8</w:t>
      </w:r>
      <w:r w:rsidRPr="00913832">
        <w:rPr>
          <w:rFonts w:ascii="Cambria" w:eastAsia="Calibri" w:hAnsi="Cambria" w:cs="Calibri"/>
          <w:spacing w:val="1"/>
          <w:lang w:val="es-ES"/>
        </w:rPr>
        <w:t>: (entrega al 10/12/2019)</w:t>
      </w:r>
    </w:p>
    <w:p w:rsidR="00DA0CCC" w:rsidRPr="00913832" w:rsidRDefault="00DA0CCC" w:rsidP="001A44F7">
      <w:pPr>
        <w:ind w:left="708"/>
        <w:jc w:val="both"/>
        <w:rPr>
          <w:lang w:val="es-ES"/>
        </w:rPr>
      </w:pPr>
    </w:p>
    <w:p w:rsidR="00DA0CCC" w:rsidRPr="00913832" w:rsidRDefault="00DA0CCC" w:rsidP="001A44F7">
      <w:pPr>
        <w:ind w:left="708"/>
        <w:jc w:val="both"/>
        <w:rPr>
          <w:lang w:val="es-ES"/>
        </w:rPr>
      </w:pPr>
    </w:p>
    <w:p w:rsidR="001A44F7" w:rsidRPr="00913832" w:rsidRDefault="001A44F7" w:rsidP="001A44F7">
      <w:pPr>
        <w:pStyle w:val="Prrafodelista"/>
        <w:numPr>
          <w:ilvl w:val="0"/>
          <w:numId w:val="2"/>
        </w:numPr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>Impuestos</w:t>
      </w:r>
    </w:p>
    <w:p w:rsidR="001A44F7" w:rsidRPr="00913832" w:rsidRDefault="001A44F7" w:rsidP="001A44F7">
      <w:p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  <w:r w:rsidRPr="00913832">
        <w:rPr>
          <w:rFonts w:ascii="Cambria" w:eastAsia="Calibri" w:hAnsi="Cambria" w:cs="Calibri"/>
          <w:spacing w:val="1"/>
          <w:lang w:val="es-ES"/>
        </w:rPr>
        <w:t>Se hará deducible el 12.5% del monto total de la consultoría equivalente al pago de honorarios profesionales por concepto de pago de impuesto sobre la renta (ISR).</w:t>
      </w:r>
    </w:p>
    <w:p w:rsidR="001A44F7" w:rsidRPr="00913832" w:rsidRDefault="001A44F7" w:rsidP="001A44F7">
      <w:pPr>
        <w:spacing w:before="240" w:line="276" w:lineRule="auto"/>
        <w:jc w:val="both"/>
        <w:rPr>
          <w:rFonts w:ascii="Cambria" w:eastAsia="Calibri" w:hAnsi="Cambria" w:cs="Calibri"/>
          <w:spacing w:val="1"/>
          <w:lang w:val="es-ES"/>
        </w:rPr>
      </w:pPr>
    </w:p>
    <w:p w:rsidR="001A44F7" w:rsidRPr="00913832" w:rsidRDefault="001A44F7" w:rsidP="001A44F7">
      <w:pPr>
        <w:pStyle w:val="Prrafodelista"/>
        <w:numPr>
          <w:ilvl w:val="0"/>
          <w:numId w:val="2"/>
        </w:numPr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>Garantía de calidad</w:t>
      </w:r>
    </w:p>
    <w:p w:rsidR="001A44F7" w:rsidRPr="00913832" w:rsidRDefault="001A44F7" w:rsidP="001A44F7">
      <w:pPr>
        <w:pStyle w:val="Prrafodelista"/>
        <w:rPr>
          <w:b/>
          <w:u w:val="single"/>
          <w:lang w:val="es-ES"/>
        </w:rPr>
      </w:pPr>
    </w:p>
    <w:p w:rsidR="001A44F7" w:rsidRPr="00913832" w:rsidRDefault="001A44F7" w:rsidP="001A44F7">
      <w:pPr>
        <w:autoSpaceDE w:val="0"/>
        <w:autoSpaceDN w:val="0"/>
        <w:adjustRightInd w:val="0"/>
        <w:spacing w:line="360" w:lineRule="auto"/>
        <w:jc w:val="both"/>
        <w:rPr>
          <w:lang w:val="es-ES"/>
        </w:rPr>
      </w:pPr>
      <w:r w:rsidRPr="00913832">
        <w:rPr>
          <w:lang w:val="es-ES"/>
        </w:rPr>
        <w:t xml:space="preserve">En aplicación a lo establecido en el Artículo 106 de la Ley de Contratación del Estado y 243 del Reglamento de la Ley de Contratación del Estado, de cada pago parcial en concepto de honorarios </w:t>
      </w:r>
      <w:r w:rsidR="00913832" w:rsidRPr="00913832">
        <w:rPr>
          <w:lang w:val="es-ES"/>
        </w:rPr>
        <w:t>se realizará</w:t>
      </w:r>
      <w:r w:rsidRPr="00913832">
        <w:rPr>
          <w:lang w:val="es-ES"/>
        </w:rPr>
        <w:t xml:space="preserve"> la retención del 10% del monto a pagar en concepto de garantía de calidad, realizándose la devolución</w:t>
      </w:r>
      <w:r w:rsidRPr="00913832">
        <w:rPr>
          <w:color w:val="FF0000"/>
          <w:lang w:val="es-ES"/>
        </w:rPr>
        <w:t xml:space="preserve"> </w:t>
      </w:r>
      <w:r w:rsidRPr="00913832">
        <w:rPr>
          <w:lang w:val="es-ES"/>
        </w:rPr>
        <w:t>junto al pago final al producirse la terminación normal del contrato.</w:t>
      </w:r>
    </w:p>
    <w:p w:rsidR="00F509FE" w:rsidRPr="00913832" w:rsidRDefault="00F509FE">
      <w:pPr>
        <w:spacing w:after="160" w:line="259" w:lineRule="auto"/>
        <w:rPr>
          <w:lang w:val="es-ES"/>
        </w:rPr>
      </w:pPr>
      <w:r w:rsidRPr="00913832">
        <w:rPr>
          <w:lang w:val="es-ES"/>
        </w:rPr>
        <w:br w:type="page"/>
      </w:r>
    </w:p>
    <w:p w:rsidR="001A44F7" w:rsidRPr="00913832" w:rsidRDefault="001A44F7" w:rsidP="001A44F7">
      <w:pPr>
        <w:autoSpaceDE w:val="0"/>
        <w:autoSpaceDN w:val="0"/>
        <w:adjustRightInd w:val="0"/>
        <w:spacing w:line="360" w:lineRule="auto"/>
        <w:jc w:val="both"/>
        <w:rPr>
          <w:lang w:val="es-ES"/>
        </w:rPr>
      </w:pPr>
    </w:p>
    <w:p w:rsidR="001A44F7" w:rsidRPr="00913832" w:rsidRDefault="001A44F7" w:rsidP="001A44F7">
      <w:pPr>
        <w:pStyle w:val="Prrafodelista"/>
        <w:numPr>
          <w:ilvl w:val="0"/>
          <w:numId w:val="2"/>
        </w:numPr>
        <w:rPr>
          <w:b/>
          <w:u w:val="single"/>
          <w:lang w:val="es-ES"/>
        </w:rPr>
      </w:pPr>
      <w:r w:rsidRPr="00913832">
        <w:rPr>
          <w:b/>
          <w:u w:val="single"/>
          <w:lang w:val="es-ES"/>
        </w:rPr>
        <w:t xml:space="preserve">Multas </w:t>
      </w:r>
    </w:p>
    <w:p w:rsidR="001A44F7" w:rsidRPr="00913832" w:rsidRDefault="001A44F7" w:rsidP="001A44F7">
      <w:pPr>
        <w:pStyle w:val="Prrafodelista"/>
        <w:rPr>
          <w:b/>
          <w:u w:val="single"/>
          <w:lang w:val="es-ES"/>
        </w:rPr>
      </w:pPr>
    </w:p>
    <w:p w:rsidR="001A44F7" w:rsidRPr="00913832" w:rsidRDefault="001A44F7" w:rsidP="001A44F7">
      <w:pPr>
        <w:pStyle w:val="Pa2"/>
        <w:spacing w:line="360" w:lineRule="auto"/>
        <w:jc w:val="both"/>
        <w:rPr>
          <w:i/>
          <w:sz w:val="22"/>
          <w:szCs w:val="22"/>
          <w:lang w:val="es-ES"/>
        </w:rPr>
      </w:pPr>
      <w:r w:rsidRPr="00913832">
        <w:rPr>
          <w:rFonts w:eastAsia="Calibri"/>
          <w:spacing w:val="1"/>
          <w:sz w:val="22"/>
          <w:szCs w:val="22"/>
          <w:lang w:val="es-ES"/>
        </w:rPr>
        <w:t>El contrato estará sujeto a lo establecido en el</w:t>
      </w:r>
      <w:r w:rsidRPr="00913832">
        <w:rPr>
          <w:b/>
          <w:bCs/>
          <w:sz w:val="22"/>
          <w:szCs w:val="22"/>
          <w:lang w:val="es-ES"/>
        </w:rPr>
        <w:t xml:space="preserve"> </w:t>
      </w:r>
      <w:r w:rsidRPr="00913832">
        <w:rPr>
          <w:bCs/>
          <w:sz w:val="22"/>
          <w:szCs w:val="22"/>
          <w:lang w:val="es-ES"/>
        </w:rPr>
        <w:t>ARTÍCULO 67 de las Disposiciones Generales del Presupuesto de Ingresos y Egresos de la República, ejercicio fiscal 2018, publicadas en el Diario Oficial La Gaceta el viernes 19 de enero de 2018, el cual establece que: “</w:t>
      </w:r>
      <w:r w:rsidRPr="00913832">
        <w:rPr>
          <w:i/>
          <w:sz w:val="22"/>
          <w:szCs w:val="22"/>
          <w:lang w:val="es-ES"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1A44F7" w:rsidRPr="00913832" w:rsidRDefault="001A44F7" w:rsidP="001A44F7">
      <w:pPr>
        <w:spacing w:line="360" w:lineRule="auto"/>
        <w:jc w:val="both"/>
        <w:rPr>
          <w:i/>
          <w:lang w:val="es-ES"/>
        </w:rPr>
      </w:pPr>
      <w:r w:rsidRPr="00913832">
        <w:rPr>
          <w:i/>
          <w:lang w:val="es-ES"/>
        </w:rPr>
        <w:t>Esta misma disposición se debe aplicar a todos los contratos de bienes y servicios que celebren las Instituciones del Sector Público”.</w:t>
      </w:r>
    </w:p>
    <w:p w:rsidR="001A44F7" w:rsidRPr="00913832" w:rsidRDefault="001A44F7" w:rsidP="001A44F7">
      <w:pPr>
        <w:spacing w:line="360" w:lineRule="auto"/>
        <w:jc w:val="both"/>
        <w:rPr>
          <w:b/>
          <w:i/>
          <w:lang w:val="es-ES"/>
        </w:rPr>
      </w:pPr>
    </w:p>
    <w:p w:rsidR="001A44F7" w:rsidRPr="00913832" w:rsidRDefault="000C1B70" w:rsidP="000C1B70">
      <w:pPr>
        <w:ind w:left="567"/>
        <w:jc w:val="both"/>
        <w:rPr>
          <w:lang w:val="es-ES"/>
        </w:rPr>
      </w:pPr>
      <w:r w:rsidRPr="000C1B70">
        <w:rPr>
          <w:lang w:val="es-ES"/>
        </w:rPr>
        <w:t>Los interesados en participar deberán entregar  en la Dirección General de Adquisiciones, ubicada en el Edificio Principal de la Secretaría de Educación Primera avenida entre segunda y tercera calle, Comayagüela M.D.C., Honduras, C.A., a más tardar a las 5:00 p.m. del día VIERNES 29 DE MARZO DE 2019, un sobre cerrado debidamente rotulado con su nombre completo, número de iden</w:t>
      </w:r>
      <w:r>
        <w:rPr>
          <w:lang w:val="es-ES"/>
        </w:rPr>
        <w:t>tidad, número de proceso (</w:t>
      </w:r>
      <w:r w:rsidRPr="000C1B70">
        <w:rPr>
          <w:b/>
          <w:lang w:val="es-ES"/>
        </w:rPr>
        <w:t>CI 010-USINIEH-DGA-SE-2019</w:t>
      </w:r>
      <w:r w:rsidRPr="000C1B70">
        <w:rPr>
          <w:lang w:val="es-ES"/>
        </w:rPr>
        <w:t>) y nombre del proceso (</w:t>
      </w:r>
      <w:r>
        <w:rPr>
          <w:b/>
          <w:i/>
          <w:sz w:val="22"/>
          <w:lang w:val="es-ES"/>
        </w:rPr>
        <w:t>Analista Técnico</w:t>
      </w:r>
      <w:r w:rsidRPr="00913832">
        <w:rPr>
          <w:b/>
          <w:i/>
          <w:sz w:val="22"/>
          <w:lang w:val="es-ES"/>
        </w:rPr>
        <w:t xml:space="preserve"> Estadístico II</w:t>
      </w:r>
      <w:r w:rsidRPr="000C1B70">
        <w:rPr>
          <w:lang w:val="es-ES"/>
        </w:rPr>
        <w:t>).</w:t>
      </w:r>
    </w:p>
    <w:p w:rsidR="001A44F7" w:rsidRPr="00913832" w:rsidRDefault="001A44F7" w:rsidP="001A44F7">
      <w:pPr>
        <w:rPr>
          <w:lang w:val="es-ES"/>
        </w:rPr>
      </w:pPr>
    </w:p>
    <w:p w:rsidR="00EF0500" w:rsidRPr="00913832" w:rsidRDefault="000574C3">
      <w:pPr>
        <w:rPr>
          <w:lang w:val="es-ES"/>
        </w:rPr>
      </w:pPr>
    </w:p>
    <w:sectPr w:rsidR="00EF0500" w:rsidRPr="009138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4C3" w:rsidRDefault="000574C3">
      <w:r>
        <w:separator/>
      </w:r>
    </w:p>
  </w:endnote>
  <w:endnote w:type="continuationSeparator" w:id="0">
    <w:p w:rsidR="000574C3" w:rsidRDefault="00057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1AB" w:rsidRPr="009F41AB" w:rsidRDefault="00AB1676" w:rsidP="009F41AB">
    <w:pPr>
      <w:tabs>
        <w:tab w:val="center" w:pos="4252"/>
        <w:tab w:val="right" w:pos="8504"/>
      </w:tabs>
      <w:jc w:val="center"/>
      <w:rPr>
        <w:rFonts w:ascii="Century Gothic" w:hAnsi="Century Gothic"/>
        <w:sz w:val="18"/>
        <w:szCs w:val="18"/>
      </w:rPr>
    </w:pPr>
    <w:r w:rsidRPr="009F41AB">
      <w:rPr>
        <w:rFonts w:ascii="Century Gothic" w:hAnsi="Century Gothic"/>
        <w:sz w:val="18"/>
        <w:szCs w:val="18"/>
      </w:rPr>
      <w:t>Teléfonos: (504) 2220-5583, 2222-1225, Fax: (504) 2222-1374, Consultas y Denuncias Gratuitas al 104</w:t>
    </w:r>
  </w:p>
  <w:p w:rsidR="009F41AB" w:rsidRPr="009F41AB" w:rsidRDefault="00AB1676" w:rsidP="009F41AB">
    <w:pPr>
      <w:tabs>
        <w:tab w:val="center" w:pos="4252"/>
        <w:tab w:val="right" w:pos="8504"/>
      </w:tabs>
      <w:jc w:val="center"/>
      <w:rPr>
        <w:rFonts w:ascii="Century Gothic" w:hAnsi="Century Gothic"/>
        <w:b/>
        <w:sz w:val="20"/>
        <w:szCs w:val="20"/>
      </w:rPr>
    </w:pPr>
    <w:r w:rsidRPr="009F41AB">
      <w:rPr>
        <w:rFonts w:ascii="Century Gothic" w:hAnsi="Century Gothic"/>
        <w:b/>
        <w:sz w:val="20"/>
        <w:szCs w:val="20"/>
      </w:rPr>
      <w:t>“Juntos estamos logrando la transformación del sistema educativo nacional”</w:t>
    </w:r>
  </w:p>
  <w:p w:rsidR="009F41AB" w:rsidRDefault="000574C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4C3" w:rsidRDefault="000574C3">
      <w:r>
        <w:separator/>
      </w:r>
    </w:p>
  </w:footnote>
  <w:footnote w:type="continuationSeparator" w:id="0">
    <w:p w:rsidR="000574C3" w:rsidRDefault="00057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1AB" w:rsidRDefault="00AB1676" w:rsidP="009F41AB">
    <w:pPr>
      <w:pStyle w:val="Encabezado"/>
      <w:jc w:val="center"/>
    </w:pPr>
    <w:r>
      <w:rPr>
        <w:noProof/>
        <w:lang w:eastAsia="es-HN"/>
      </w:rPr>
      <w:drawing>
        <wp:inline distT="0" distB="0" distL="0" distR="0" wp14:anchorId="23CDC90E" wp14:editId="28A6DA8E">
          <wp:extent cx="2393315" cy="1247775"/>
          <wp:effectExtent l="0" t="0" r="6985" b="9525"/>
          <wp:docPr id="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315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471"/>
    <w:multiLevelType w:val="hybridMultilevel"/>
    <w:tmpl w:val="B2E0C1D4"/>
    <w:lvl w:ilvl="0" w:tplc="480A000F">
      <w:start w:val="1"/>
      <w:numFmt w:val="decimal"/>
      <w:lvlText w:val="%1."/>
      <w:lvlJc w:val="left"/>
      <w:pPr>
        <w:ind w:left="1065" w:hanging="705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E48CD"/>
    <w:multiLevelType w:val="hybridMultilevel"/>
    <w:tmpl w:val="6C0099C8"/>
    <w:lvl w:ilvl="0" w:tplc="4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AF67B9"/>
    <w:multiLevelType w:val="hybridMultilevel"/>
    <w:tmpl w:val="6186C334"/>
    <w:lvl w:ilvl="0" w:tplc="480A0013">
      <w:start w:val="1"/>
      <w:numFmt w:val="upperRoman"/>
      <w:lvlText w:val="%1."/>
      <w:lvlJc w:val="righ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8695C"/>
    <w:multiLevelType w:val="hybridMultilevel"/>
    <w:tmpl w:val="35824002"/>
    <w:lvl w:ilvl="0" w:tplc="480A0013">
      <w:start w:val="1"/>
      <w:numFmt w:val="upperRoman"/>
      <w:lvlText w:val="%1."/>
      <w:lvlJc w:val="righ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300E7"/>
    <w:multiLevelType w:val="hybridMultilevel"/>
    <w:tmpl w:val="A73AF468"/>
    <w:lvl w:ilvl="0" w:tplc="480A0017">
      <w:start w:val="1"/>
      <w:numFmt w:val="lowerLetter"/>
      <w:lvlText w:val="%1)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>
      <w:start w:val="1"/>
      <w:numFmt w:val="decimal"/>
      <w:lvlText w:val="%4."/>
      <w:lvlJc w:val="left"/>
      <w:pPr>
        <w:ind w:left="3240" w:hanging="360"/>
      </w:pPr>
    </w:lvl>
    <w:lvl w:ilvl="4" w:tplc="480A0019">
      <w:start w:val="1"/>
      <w:numFmt w:val="lowerLetter"/>
      <w:lvlText w:val="%5."/>
      <w:lvlJc w:val="left"/>
      <w:pPr>
        <w:ind w:left="3960" w:hanging="360"/>
      </w:pPr>
    </w:lvl>
    <w:lvl w:ilvl="5" w:tplc="480A001B">
      <w:start w:val="1"/>
      <w:numFmt w:val="lowerRoman"/>
      <w:lvlText w:val="%6."/>
      <w:lvlJc w:val="right"/>
      <w:pPr>
        <w:ind w:left="4680" w:hanging="180"/>
      </w:pPr>
    </w:lvl>
    <w:lvl w:ilvl="6" w:tplc="480A000F">
      <w:start w:val="1"/>
      <w:numFmt w:val="decimal"/>
      <w:lvlText w:val="%7."/>
      <w:lvlJc w:val="left"/>
      <w:pPr>
        <w:ind w:left="5400" w:hanging="360"/>
      </w:pPr>
    </w:lvl>
    <w:lvl w:ilvl="7" w:tplc="480A0019">
      <w:start w:val="1"/>
      <w:numFmt w:val="lowerLetter"/>
      <w:lvlText w:val="%8."/>
      <w:lvlJc w:val="left"/>
      <w:pPr>
        <w:ind w:left="6120" w:hanging="360"/>
      </w:pPr>
    </w:lvl>
    <w:lvl w:ilvl="8" w:tplc="480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C704CD"/>
    <w:multiLevelType w:val="hybridMultilevel"/>
    <w:tmpl w:val="AF90985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F7"/>
    <w:rsid w:val="000574C3"/>
    <w:rsid w:val="00057B64"/>
    <w:rsid w:val="000A0F33"/>
    <w:rsid w:val="000C1B70"/>
    <w:rsid w:val="001376D9"/>
    <w:rsid w:val="0014045D"/>
    <w:rsid w:val="001A44F7"/>
    <w:rsid w:val="001E3CB8"/>
    <w:rsid w:val="00277A5D"/>
    <w:rsid w:val="002D4ADA"/>
    <w:rsid w:val="003104BE"/>
    <w:rsid w:val="00543686"/>
    <w:rsid w:val="00563D62"/>
    <w:rsid w:val="00595A00"/>
    <w:rsid w:val="007111E0"/>
    <w:rsid w:val="0074026F"/>
    <w:rsid w:val="007D1D97"/>
    <w:rsid w:val="0081188F"/>
    <w:rsid w:val="00846F20"/>
    <w:rsid w:val="0089480F"/>
    <w:rsid w:val="008A63A9"/>
    <w:rsid w:val="008E7126"/>
    <w:rsid w:val="00913832"/>
    <w:rsid w:val="009311C8"/>
    <w:rsid w:val="009C3D4B"/>
    <w:rsid w:val="00AB1676"/>
    <w:rsid w:val="00AE0E38"/>
    <w:rsid w:val="00BA2BF5"/>
    <w:rsid w:val="00BD770F"/>
    <w:rsid w:val="00CF7F7A"/>
    <w:rsid w:val="00D8678E"/>
    <w:rsid w:val="00DA0CCC"/>
    <w:rsid w:val="00DA528A"/>
    <w:rsid w:val="00ED14D6"/>
    <w:rsid w:val="00F509FE"/>
    <w:rsid w:val="00FC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82BD4-E97D-4826-B355-4414BA75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4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44F7"/>
    <w:pPr>
      <w:ind w:left="720"/>
      <w:contextualSpacing/>
    </w:pPr>
    <w:rPr>
      <w:lang w:val="en-US" w:eastAsia="en-US"/>
    </w:rPr>
  </w:style>
  <w:style w:type="paragraph" w:customStyle="1" w:styleId="Pa2">
    <w:name w:val="Pa2"/>
    <w:basedOn w:val="Normal"/>
    <w:next w:val="Normal"/>
    <w:uiPriority w:val="99"/>
    <w:rsid w:val="001A44F7"/>
    <w:pPr>
      <w:autoSpaceDE w:val="0"/>
      <w:autoSpaceDN w:val="0"/>
      <w:adjustRightInd w:val="0"/>
      <w:spacing w:line="241" w:lineRule="atLeast"/>
    </w:pPr>
    <w:rPr>
      <w:lang w:eastAsia="es-HN"/>
    </w:rPr>
  </w:style>
  <w:style w:type="paragraph" w:styleId="Encabezado">
    <w:name w:val="header"/>
    <w:basedOn w:val="Normal"/>
    <w:link w:val="EncabezadoCar"/>
    <w:uiPriority w:val="99"/>
    <w:unhideWhenUsed/>
    <w:rsid w:val="001A44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4F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A44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4F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0C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CCC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1222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auxume</dc:creator>
  <cp:keywords/>
  <dc:description/>
  <cp:lastModifiedBy>Yudith Elibeth Aparicio Rodriguez</cp:lastModifiedBy>
  <cp:revision>23</cp:revision>
  <cp:lastPrinted>2019-02-28T15:35:00Z</cp:lastPrinted>
  <dcterms:created xsi:type="dcterms:W3CDTF">2019-02-28T19:43:00Z</dcterms:created>
  <dcterms:modified xsi:type="dcterms:W3CDTF">2019-03-26T00:00:00Z</dcterms:modified>
</cp:coreProperties>
</file>