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E0" w:rsidRPr="005D3BE6" w:rsidRDefault="00B778EF" w:rsidP="005D3BE6">
      <w:pPr>
        <w:spacing w:after="60" w:line="276" w:lineRule="auto"/>
        <w:jc w:val="center"/>
        <w:rPr>
          <w:rFonts w:ascii="Calisto MT" w:eastAsia="Times New Roman" w:hAnsi="Calisto MT" w:cs="Times New Roman"/>
          <w:b/>
          <w:sz w:val="24"/>
          <w:szCs w:val="24"/>
        </w:rPr>
      </w:pPr>
      <w:r w:rsidRPr="005D3BE6">
        <w:rPr>
          <w:rFonts w:ascii="Calisto MT" w:eastAsia="Times New Roman" w:hAnsi="Calisto MT" w:cs="Times New Roman"/>
          <w:b/>
          <w:sz w:val="24"/>
          <w:szCs w:val="24"/>
        </w:rPr>
        <w:t xml:space="preserve">SECRETARÍA DE EDUCACIÓN </w:t>
      </w:r>
    </w:p>
    <w:p w:rsidR="00F479E0" w:rsidRPr="005D3BE6" w:rsidRDefault="00B778EF" w:rsidP="005D3BE6">
      <w:pPr>
        <w:spacing w:after="60" w:line="276" w:lineRule="auto"/>
        <w:jc w:val="center"/>
        <w:rPr>
          <w:rFonts w:ascii="Calisto MT" w:eastAsia="Times New Roman" w:hAnsi="Calisto MT" w:cs="Times New Roman"/>
          <w:b/>
          <w:sz w:val="24"/>
          <w:szCs w:val="24"/>
        </w:rPr>
      </w:pPr>
      <w:r w:rsidRPr="005D3BE6">
        <w:rPr>
          <w:rFonts w:ascii="Calisto MT" w:eastAsia="Times New Roman" w:hAnsi="Calisto MT" w:cs="Times New Roman"/>
          <w:b/>
          <w:sz w:val="24"/>
          <w:szCs w:val="24"/>
        </w:rPr>
        <w:t>Unidad del Sistema Nacional de Información Educativa de Honduras</w:t>
      </w:r>
    </w:p>
    <w:p w:rsidR="00F479E0" w:rsidRPr="005D3BE6" w:rsidRDefault="00B778EF" w:rsidP="005D3BE6">
      <w:pPr>
        <w:spacing w:after="60" w:line="276" w:lineRule="auto"/>
        <w:jc w:val="center"/>
        <w:rPr>
          <w:rFonts w:ascii="Calisto MT" w:eastAsia="Times New Roman" w:hAnsi="Calisto MT" w:cs="Times New Roman"/>
          <w:sz w:val="24"/>
          <w:szCs w:val="24"/>
        </w:rPr>
      </w:pPr>
      <w:r w:rsidRPr="005D3BE6">
        <w:rPr>
          <w:rFonts w:ascii="Calisto MT" w:eastAsia="Times New Roman" w:hAnsi="Calisto MT" w:cs="Times New Roman"/>
          <w:b/>
          <w:sz w:val="24"/>
          <w:szCs w:val="24"/>
        </w:rPr>
        <w:t>(USINIEH)</w:t>
      </w:r>
    </w:p>
    <w:p w:rsidR="00F479E0" w:rsidRPr="005D3BE6" w:rsidRDefault="00B778EF" w:rsidP="005D3BE6">
      <w:pPr>
        <w:pBdr>
          <w:bottom w:val="single" w:sz="12" w:space="1" w:color="000000"/>
        </w:pBdr>
        <w:spacing w:after="60" w:line="276" w:lineRule="auto"/>
        <w:jc w:val="center"/>
        <w:rPr>
          <w:rFonts w:ascii="Calisto MT" w:eastAsia="Times New Roman" w:hAnsi="Calisto MT" w:cs="Times New Roman"/>
          <w:b/>
          <w:i/>
          <w:sz w:val="24"/>
          <w:szCs w:val="24"/>
        </w:rPr>
      </w:pPr>
      <w:r w:rsidRPr="005D3BE6">
        <w:rPr>
          <w:rFonts w:ascii="Calisto MT" w:eastAsia="Times New Roman" w:hAnsi="Calisto MT" w:cs="Times New Roman"/>
          <w:b/>
          <w:i/>
          <w:sz w:val="24"/>
          <w:szCs w:val="24"/>
        </w:rPr>
        <w:t>Términos de Referencia</w:t>
      </w:r>
    </w:p>
    <w:p w:rsidR="001B0F58" w:rsidRDefault="00C3475B" w:rsidP="005D3BE6">
      <w:pPr>
        <w:spacing w:after="60" w:line="276" w:lineRule="auto"/>
        <w:jc w:val="center"/>
        <w:rPr>
          <w:rFonts w:ascii="Calisto MT" w:eastAsia="Times New Roman" w:hAnsi="Calisto MT" w:cs="Times New Roman"/>
          <w:b/>
          <w:i/>
          <w:sz w:val="24"/>
          <w:szCs w:val="24"/>
        </w:rPr>
      </w:pPr>
      <w:r>
        <w:rPr>
          <w:rFonts w:ascii="Calisto MT" w:eastAsia="Times New Roman" w:hAnsi="Calisto MT" w:cs="Times New Roman"/>
          <w:b/>
          <w:i/>
          <w:sz w:val="24"/>
          <w:szCs w:val="24"/>
        </w:rPr>
        <w:t>Consultoría: TE</w:t>
      </w:r>
      <w:r w:rsidRPr="005D3BE6">
        <w:rPr>
          <w:rFonts w:ascii="Calisto MT" w:eastAsia="Times New Roman" w:hAnsi="Calisto MT" w:cs="Times New Roman"/>
          <w:b/>
          <w:i/>
          <w:sz w:val="24"/>
          <w:szCs w:val="24"/>
        </w:rPr>
        <w:t>CNICO EN COMPUTACI</w:t>
      </w:r>
      <w:r>
        <w:rPr>
          <w:rFonts w:ascii="Calisto MT" w:eastAsia="Times New Roman" w:hAnsi="Calisto MT" w:cs="Times New Roman"/>
          <w:b/>
          <w:i/>
          <w:sz w:val="24"/>
          <w:szCs w:val="24"/>
        </w:rPr>
        <w:t>ON ELECTRO</w:t>
      </w:r>
      <w:r w:rsidRPr="005D3BE6">
        <w:rPr>
          <w:rFonts w:ascii="Calisto MT" w:eastAsia="Times New Roman" w:hAnsi="Calisto MT" w:cs="Times New Roman"/>
          <w:b/>
          <w:i/>
          <w:sz w:val="24"/>
          <w:szCs w:val="24"/>
        </w:rPr>
        <w:t xml:space="preserve">NICA II </w:t>
      </w:r>
    </w:p>
    <w:p w:rsidR="005D3BE6" w:rsidRDefault="005D3BE6" w:rsidP="005D3BE6">
      <w:pPr>
        <w:spacing w:after="60" w:line="276" w:lineRule="auto"/>
        <w:jc w:val="center"/>
        <w:rPr>
          <w:rFonts w:ascii="Calisto MT" w:eastAsia="Times New Roman" w:hAnsi="Calisto MT" w:cs="Times New Roman"/>
          <w:b/>
          <w:i/>
          <w:sz w:val="24"/>
          <w:szCs w:val="24"/>
          <w:u w:val="single"/>
        </w:rPr>
      </w:pPr>
      <w:r w:rsidRPr="005D3BE6">
        <w:rPr>
          <w:rFonts w:ascii="Calisto MT" w:eastAsia="Times New Roman" w:hAnsi="Calisto MT" w:cs="Times New Roman"/>
          <w:b/>
          <w:i/>
          <w:sz w:val="24"/>
          <w:szCs w:val="24"/>
          <w:u w:val="single"/>
        </w:rPr>
        <w:t>CM-024-USINIEH-DGA-SE-2019</w:t>
      </w:r>
    </w:p>
    <w:p w:rsidR="005D3BE6" w:rsidRPr="005D3BE6" w:rsidRDefault="005D3BE6" w:rsidP="005D3BE6">
      <w:pPr>
        <w:spacing w:after="60" w:line="276" w:lineRule="auto"/>
        <w:jc w:val="center"/>
        <w:rPr>
          <w:rFonts w:ascii="Calisto MT" w:eastAsia="Times New Roman" w:hAnsi="Calisto MT" w:cs="Times New Roman"/>
          <w:b/>
          <w:i/>
          <w:sz w:val="24"/>
          <w:szCs w:val="24"/>
          <w:u w:val="single"/>
        </w:rPr>
      </w:pPr>
    </w:p>
    <w:p w:rsidR="00F479E0" w:rsidRPr="005D3BE6" w:rsidRDefault="00B778EF" w:rsidP="005D3BE6">
      <w:pPr>
        <w:numPr>
          <w:ilvl w:val="0"/>
          <w:numId w:val="5"/>
        </w:numPr>
        <w:spacing w:after="60" w:line="276" w:lineRule="auto"/>
        <w:ind w:left="426" w:hanging="284"/>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ANTECEDENTES</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de esquema de control de tiempo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F479E0" w:rsidRDefault="00F479E0" w:rsidP="005D3BE6">
      <w:pPr>
        <w:spacing w:after="60" w:line="276" w:lineRule="auto"/>
        <w:jc w:val="both"/>
        <w:rPr>
          <w:rFonts w:ascii="Calisto MT" w:eastAsia="Times New Roman" w:hAnsi="Calisto MT" w:cs="Times New Roman"/>
          <w:b/>
          <w:sz w:val="24"/>
          <w:szCs w:val="24"/>
        </w:rPr>
      </w:pPr>
    </w:p>
    <w:p w:rsidR="005D3BE6" w:rsidRDefault="005D3BE6" w:rsidP="005D3BE6">
      <w:pPr>
        <w:spacing w:after="60" w:line="276" w:lineRule="auto"/>
        <w:jc w:val="both"/>
        <w:rPr>
          <w:rFonts w:ascii="Calisto MT" w:eastAsia="Times New Roman" w:hAnsi="Calisto MT" w:cs="Times New Roman"/>
          <w:b/>
          <w:sz w:val="24"/>
          <w:szCs w:val="24"/>
        </w:rPr>
      </w:pPr>
    </w:p>
    <w:p w:rsidR="005D3BE6" w:rsidRPr="005D3BE6" w:rsidRDefault="005D3BE6" w:rsidP="005D3BE6">
      <w:pPr>
        <w:spacing w:after="60" w:line="276" w:lineRule="auto"/>
        <w:jc w:val="both"/>
        <w:rPr>
          <w:rFonts w:ascii="Calisto MT" w:eastAsia="Times New Roman" w:hAnsi="Calisto MT" w:cs="Times New Roman"/>
          <w:b/>
          <w:sz w:val="24"/>
          <w:szCs w:val="24"/>
        </w:rPr>
      </w:pPr>
    </w:p>
    <w:p w:rsidR="00F479E0" w:rsidRPr="005D3BE6" w:rsidRDefault="00B778EF" w:rsidP="005D3BE6">
      <w:pPr>
        <w:numPr>
          <w:ilvl w:val="0"/>
          <w:numId w:val="5"/>
        </w:numPr>
        <w:spacing w:after="60" w:line="276" w:lineRule="auto"/>
        <w:ind w:left="426" w:hanging="284"/>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lastRenderedPageBreak/>
        <w:t xml:space="preserve">OBJETIVO DE LA CONSULTORÍA </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Dar soporte técnico a los usuarios de los recursos tecnológicos y de comunicaciones de la Secretaría de Educación, siguiendo lineamiento y estándares del sector y proponiendo herramientas que optimicen y automaticen los procesos en cuestión. Esta labor será realizada en conjunto con los técnicos la unidad de Infotecnología de la Secretaría y deberá efectuarse siguiendo estándares, metodologías y mejores prácticas internacionalmente aceptadas en el ámbito de las Tecnologías de Información y Comunicaciones.</w:t>
      </w:r>
    </w:p>
    <w:p w:rsidR="00F479E0" w:rsidRPr="005D3BE6" w:rsidRDefault="00F479E0" w:rsidP="005D3BE6">
      <w:pPr>
        <w:spacing w:after="60" w:line="276" w:lineRule="auto"/>
        <w:jc w:val="both"/>
        <w:rPr>
          <w:rFonts w:ascii="Calisto MT" w:eastAsia="Times New Roman" w:hAnsi="Calisto MT" w:cs="Times New Roman"/>
          <w:b/>
          <w:sz w:val="24"/>
          <w:szCs w:val="24"/>
        </w:rPr>
      </w:pPr>
    </w:p>
    <w:p w:rsidR="00F479E0" w:rsidRPr="005D3BE6" w:rsidRDefault="00B778EF" w:rsidP="005D3BE6">
      <w:pPr>
        <w:numPr>
          <w:ilvl w:val="0"/>
          <w:numId w:val="5"/>
        </w:numPr>
        <w:spacing w:after="60" w:line="276" w:lineRule="auto"/>
        <w:ind w:left="426" w:hanging="284"/>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ACTIVIDADES Y RESPONSABILIDADES</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El (a) consultor(a) será responsable de cumplir con las siguientes actividades:</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 xml:space="preserve">Atender los  requerimientos técnicos de usuarios por cualquier vía, ya sea para evacuación de consultas del uso de la tecnología o programas de cómputo y para capacitación, resolviendo problemas según asignaciones y procedimientos establecidos. </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 xml:space="preserve">Desarrollar, en conjunto con la coordinación de Infotecnología y el personal Técnico de Soporte, la planificación requerida para la instalación, configuración y puesta en marcha del software y hardware necesario para el funcionamiento de los equipos de cómputo y sistemas. </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Participar en las giras de mantenimiento preventivo y soporte técnico a los equipos ubicados en las 18 Direcciones Departamentales de Educación, según le sea asignado por la coordinación de Infotecnología.</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 xml:space="preserve">Coordinar con el jefe inmediato superior y demás técnicos para el mantenimiento de los equipos de la institución a fin de hacer un uso óptimo de los recursos y obtener los mejores resultados. </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 xml:space="preserve">Participar en el control de inventario de usuarios de la red y equipos. </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 xml:space="preserve">Participar en la instalación de redes, y en la implementación de programas y herramientas necesarias para el correcto funcionamiento de aplicativos en las oficinas administrativas de la Secretaría, incluyendo las Direcciones Departamentales de Educación. </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Proponer herramientas y soluciones que agilicen y optimicen los procesos del departamento de Infotecnología.</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lastRenderedPageBreak/>
        <w:t xml:space="preserve">Revisión del correcto funcionamiento del hardware y software de computadoras de escritorio y portátiles. </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Dar soporte primario de evaluación y reparación de hardware y software de los equipos de computación de la Secretaría.</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Colaborar, participar y apoyar en cualquier actividad desarrollada por el jefe inmediato superior con el fin de obtener los resultados esperados por el mismo.</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Realizar otras funciones que le sean asignadas por la Coordinación del Departamento y de la USINIEH.</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Participar de otras actividades programadas por la secretaria de educación según como se requiere.</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Dar soporte remoto a los usuarios ubicados en departamentales u otras ubicaciones dentro del ¨Nivel Central¨ de ser necesario.</w:t>
      </w:r>
    </w:p>
    <w:p w:rsidR="00F479E0" w:rsidRPr="005D3BE6" w:rsidRDefault="00B778EF" w:rsidP="005D3BE6">
      <w:pPr>
        <w:numPr>
          <w:ilvl w:val="0"/>
          <w:numId w:val="4"/>
        </w:numPr>
        <w:pBdr>
          <w:top w:val="nil"/>
          <w:left w:val="nil"/>
          <w:bottom w:val="nil"/>
          <w:right w:val="nil"/>
          <w:between w:val="nil"/>
        </w:pBdr>
        <w:spacing w:after="60" w:line="276" w:lineRule="auto"/>
        <w:ind w:hanging="29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Participar de asignaciones, en colaboración con la administración para facilitar cualquier medio de información que ahí se requiera.</w:t>
      </w:r>
    </w:p>
    <w:p w:rsidR="00F479E0" w:rsidRPr="005D3BE6" w:rsidRDefault="00F479E0" w:rsidP="005D3BE6">
      <w:pPr>
        <w:pBdr>
          <w:top w:val="nil"/>
          <w:left w:val="nil"/>
          <w:bottom w:val="nil"/>
          <w:right w:val="nil"/>
          <w:between w:val="nil"/>
        </w:pBdr>
        <w:spacing w:after="60" w:line="276" w:lineRule="auto"/>
        <w:ind w:left="720"/>
        <w:jc w:val="both"/>
        <w:rPr>
          <w:rFonts w:ascii="Calisto MT" w:eastAsia="Times New Roman" w:hAnsi="Calisto MT" w:cs="Times New Roman"/>
          <w:color w:val="000000"/>
          <w:sz w:val="24"/>
          <w:szCs w:val="24"/>
        </w:rPr>
      </w:pPr>
    </w:p>
    <w:p w:rsidR="00F479E0" w:rsidRPr="005D3BE6" w:rsidRDefault="00B778EF" w:rsidP="005D3BE6">
      <w:pPr>
        <w:numPr>
          <w:ilvl w:val="0"/>
          <w:numId w:val="5"/>
        </w:numPr>
        <w:spacing w:after="60" w:line="276" w:lineRule="auto"/>
        <w:ind w:left="426" w:hanging="284"/>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PRODUCTOS ESPERADOS</w:t>
      </w:r>
    </w:p>
    <w:p w:rsidR="00F479E0" w:rsidRPr="005D3BE6" w:rsidRDefault="00F479E0" w:rsidP="005D3BE6">
      <w:pPr>
        <w:spacing w:after="60" w:line="276" w:lineRule="auto"/>
        <w:ind w:left="141"/>
        <w:jc w:val="both"/>
        <w:rPr>
          <w:rFonts w:ascii="Calisto MT" w:eastAsia="Times New Roman" w:hAnsi="Calisto MT" w:cs="Times New Roman"/>
          <w:b/>
          <w:sz w:val="24"/>
          <w:szCs w:val="24"/>
        </w:rPr>
      </w:pPr>
    </w:p>
    <w:p w:rsidR="00F479E0" w:rsidRPr="005D3BE6" w:rsidRDefault="00B778EF" w:rsidP="005D3BE6">
      <w:pPr>
        <w:spacing w:after="60" w:line="276" w:lineRule="auto"/>
        <w:ind w:left="426"/>
        <w:jc w:val="both"/>
        <w:rPr>
          <w:rFonts w:ascii="Calisto MT" w:eastAsia="Times New Roman" w:hAnsi="Calisto MT" w:cs="Times New Roman"/>
          <w:color w:val="000000"/>
          <w:sz w:val="24"/>
          <w:szCs w:val="24"/>
        </w:rPr>
      </w:pPr>
      <w:r w:rsidRPr="005D3BE6">
        <w:rPr>
          <w:rFonts w:ascii="Calisto MT" w:eastAsia="Times New Roman" w:hAnsi="Calisto MT" w:cs="Times New Roman"/>
          <w:b/>
          <w:sz w:val="24"/>
          <w:szCs w:val="24"/>
        </w:rPr>
        <w:t>Productos 1</w:t>
      </w:r>
      <w:r w:rsidR="008729F0" w:rsidRPr="005D3BE6">
        <w:rPr>
          <w:rFonts w:ascii="Calisto MT" w:eastAsia="Times New Roman" w:hAnsi="Calisto MT" w:cs="Times New Roman"/>
          <w:b/>
          <w:sz w:val="24"/>
          <w:szCs w:val="24"/>
        </w:rPr>
        <w:t xml:space="preserve">: </w:t>
      </w:r>
      <w:r w:rsidR="008729F0" w:rsidRPr="005D3BE6">
        <w:rPr>
          <w:rFonts w:ascii="Calisto MT" w:eastAsia="Times New Roman" w:hAnsi="Calisto MT" w:cs="Times New Roman"/>
          <w:color w:val="000000"/>
          <w:sz w:val="24"/>
          <w:szCs w:val="24"/>
        </w:rPr>
        <w:t>Informe</w:t>
      </w:r>
      <w:r w:rsidRPr="005D3BE6">
        <w:rPr>
          <w:rFonts w:ascii="Calisto MT" w:eastAsia="Times New Roman" w:hAnsi="Calisto MT" w:cs="Times New Roman"/>
          <w:color w:val="000000"/>
          <w:sz w:val="24"/>
          <w:szCs w:val="24"/>
        </w:rPr>
        <w:t xml:space="preserve"> de solicitudes de soporte técnico atendidas a la fecha. 1.2</w:t>
      </w:r>
      <w:r w:rsidRPr="005D3BE6">
        <w:rPr>
          <w:rFonts w:ascii="Calisto MT" w:eastAsia="Times New Roman" w:hAnsi="Calisto MT" w:cs="Times New Roman"/>
          <w:sz w:val="24"/>
          <w:szCs w:val="24"/>
        </w:rPr>
        <w:t xml:space="preserve"> Informe de diagnóstico del inventario (Serie y especificaciones técnicas) de bodega sobre equipo de computación y material operativo. 1.3 Informe de levantamiento de red hasta la fecha. 1.4 Informe de otras actividades asignadas por el coordinador general de la USINIEH.</w:t>
      </w:r>
    </w:p>
    <w:p w:rsidR="00F479E0" w:rsidRPr="005D3BE6" w:rsidRDefault="008729F0" w:rsidP="005D3BE6">
      <w:pPr>
        <w:pBdr>
          <w:top w:val="nil"/>
          <w:left w:val="nil"/>
          <w:bottom w:val="nil"/>
          <w:right w:val="nil"/>
          <w:between w:val="nil"/>
        </w:pBd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Producto 2:</w:t>
      </w:r>
      <w:r w:rsidR="00B778EF" w:rsidRPr="005D3BE6">
        <w:rPr>
          <w:rFonts w:ascii="Calisto MT" w:eastAsia="Times New Roman" w:hAnsi="Calisto MT" w:cs="Times New Roman"/>
          <w:color w:val="000000"/>
          <w:sz w:val="24"/>
          <w:szCs w:val="24"/>
        </w:rPr>
        <w:t xml:space="preserve"> Informe de solicitudes de soporte técnico atendidas a la fecha. 2.2 I</w:t>
      </w:r>
      <w:r w:rsidR="00B778EF" w:rsidRPr="005D3BE6">
        <w:rPr>
          <w:rFonts w:ascii="Calisto MT" w:eastAsia="Times New Roman" w:hAnsi="Calisto MT" w:cs="Times New Roman"/>
          <w:sz w:val="24"/>
          <w:szCs w:val="24"/>
        </w:rPr>
        <w:t xml:space="preserve">nforme de inventario de bodega sobre material eléctrico. 2.3 Informe de levantamiento de red hasta la fecha. 2.4 Informe de otras actividades asignadas por el coordinador general de la USINIEH.  </w:t>
      </w:r>
    </w:p>
    <w:p w:rsidR="00F479E0" w:rsidRPr="005D3BE6" w:rsidRDefault="008729F0" w:rsidP="005D3BE6">
      <w:pPr>
        <w:pBdr>
          <w:top w:val="nil"/>
          <w:left w:val="nil"/>
          <w:bottom w:val="nil"/>
          <w:right w:val="nil"/>
          <w:between w:val="nil"/>
        </w:pBd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 xml:space="preserve">Producto 3: </w:t>
      </w:r>
      <w:r w:rsidR="00B778EF" w:rsidRPr="005D3BE6">
        <w:rPr>
          <w:rFonts w:ascii="Calisto MT" w:eastAsia="Times New Roman" w:hAnsi="Calisto MT" w:cs="Times New Roman"/>
          <w:color w:val="000000"/>
          <w:sz w:val="24"/>
          <w:szCs w:val="24"/>
        </w:rPr>
        <w:t>Informe de solicitudes de soporte técnico atendidas a la fecha. 3.2 I</w:t>
      </w:r>
      <w:r w:rsidR="00B778EF" w:rsidRPr="005D3BE6">
        <w:rPr>
          <w:rFonts w:ascii="Calisto MT" w:eastAsia="Times New Roman" w:hAnsi="Calisto MT" w:cs="Times New Roman"/>
          <w:sz w:val="24"/>
          <w:szCs w:val="24"/>
        </w:rPr>
        <w:t xml:space="preserve">nforme diagnóstico del equipo antiguo reemplazado o en mal estado. 3.3 Informe de mantenimiento de equipo de computación. 3.4 Informe de otras actividades asignadas por el coordinador general de la USINIEH.  </w:t>
      </w:r>
    </w:p>
    <w:p w:rsidR="00F479E0" w:rsidRPr="005D3BE6" w:rsidRDefault="008729F0" w:rsidP="005D3BE6">
      <w:pPr>
        <w:pBdr>
          <w:top w:val="nil"/>
          <w:left w:val="nil"/>
          <w:bottom w:val="nil"/>
          <w:right w:val="nil"/>
          <w:between w:val="nil"/>
        </w:pBd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 xml:space="preserve">Producto 4: </w:t>
      </w:r>
      <w:r w:rsidR="00B778EF" w:rsidRPr="005D3BE6">
        <w:rPr>
          <w:rFonts w:ascii="Calisto MT" w:eastAsia="Times New Roman" w:hAnsi="Calisto MT" w:cs="Times New Roman"/>
          <w:color w:val="000000"/>
          <w:sz w:val="24"/>
          <w:szCs w:val="24"/>
        </w:rPr>
        <w:t>Informe de solicitudes de soporte técnico atendidas a la fecha. 4.2 I</w:t>
      </w:r>
      <w:r w:rsidR="00B778EF" w:rsidRPr="005D3BE6">
        <w:rPr>
          <w:rFonts w:ascii="Calisto MT" w:eastAsia="Times New Roman" w:hAnsi="Calisto MT" w:cs="Times New Roman"/>
          <w:sz w:val="24"/>
          <w:szCs w:val="24"/>
        </w:rPr>
        <w:t xml:space="preserve">nforme diagnóstico del inventario de equipo informático de otras dependencias de la USINIEH. 4.3 Informe de levantamiento de red hasta la fecha. 4.4 Informe de otras actividades asignadas por el coordinador general de la USINIEH.  </w:t>
      </w:r>
    </w:p>
    <w:p w:rsidR="00F479E0" w:rsidRPr="005D3BE6" w:rsidRDefault="008729F0" w:rsidP="005D3BE6">
      <w:pPr>
        <w:pBdr>
          <w:top w:val="nil"/>
          <w:left w:val="nil"/>
          <w:bottom w:val="nil"/>
          <w:right w:val="nil"/>
          <w:between w:val="nil"/>
        </w:pBd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lastRenderedPageBreak/>
        <w:t xml:space="preserve">Producto 5: </w:t>
      </w:r>
      <w:r w:rsidR="00B778EF" w:rsidRPr="005D3BE6">
        <w:rPr>
          <w:rFonts w:ascii="Calisto MT" w:eastAsia="Times New Roman" w:hAnsi="Calisto MT" w:cs="Times New Roman"/>
          <w:color w:val="000000"/>
          <w:sz w:val="24"/>
          <w:szCs w:val="24"/>
        </w:rPr>
        <w:t xml:space="preserve">Informe de solicitudes de soporte técnico atendidas a la fecha.  5.2 </w:t>
      </w:r>
      <w:r w:rsidR="00B778EF" w:rsidRPr="005D3BE6">
        <w:rPr>
          <w:rFonts w:ascii="Calisto MT" w:eastAsia="Times New Roman" w:hAnsi="Calisto MT" w:cs="Times New Roman"/>
          <w:sz w:val="24"/>
          <w:szCs w:val="24"/>
        </w:rPr>
        <w:t xml:space="preserve">Informe diagnóstico del inventario de equipo informático de otras dependencias de la USINIEH. 5.3 Informe de levantamiento de red hasta la fecha. 5.4 Informe de otras actividades asignadas por el coordinador general de la USINIEH.  </w:t>
      </w:r>
    </w:p>
    <w:p w:rsidR="00F479E0" w:rsidRPr="005D3BE6" w:rsidRDefault="008729F0" w:rsidP="005D3BE6">
      <w:pPr>
        <w:pBdr>
          <w:top w:val="nil"/>
          <w:left w:val="nil"/>
          <w:bottom w:val="nil"/>
          <w:right w:val="nil"/>
          <w:between w:val="nil"/>
        </w:pBd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 xml:space="preserve">Producto 6: </w:t>
      </w:r>
      <w:r w:rsidR="00B778EF" w:rsidRPr="005D3BE6">
        <w:rPr>
          <w:rFonts w:ascii="Calisto MT" w:eastAsia="Times New Roman" w:hAnsi="Calisto MT" w:cs="Times New Roman"/>
          <w:color w:val="000000"/>
          <w:sz w:val="24"/>
          <w:szCs w:val="24"/>
        </w:rPr>
        <w:t>Informe de solicitudes de soporte técnico atendidas a la fecha.  6.2 I</w:t>
      </w:r>
      <w:r w:rsidR="00B778EF" w:rsidRPr="005D3BE6">
        <w:rPr>
          <w:rFonts w:ascii="Calisto MT" w:eastAsia="Times New Roman" w:hAnsi="Calisto MT" w:cs="Times New Roman"/>
          <w:sz w:val="24"/>
          <w:szCs w:val="24"/>
        </w:rPr>
        <w:t xml:space="preserve">nforme diagnóstico de equipo antiguo reemplazado o en mal estado. 6.3 Informe de mantenimiento de equipo de computación. 6.4 Informe de otras actividades asignadas por el coordinador general de la USINIEH.  </w:t>
      </w:r>
    </w:p>
    <w:p w:rsidR="00F479E0" w:rsidRPr="005D3BE6" w:rsidRDefault="008729F0" w:rsidP="005D3BE6">
      <w:pPr>
        <w:pBdr>
          <w:top w:val="nil"/>
          <w:left w:val="nil"/>
          <w:bottom w:val="nil"/>
          <w:right w:val="nil"/>
          <w:between w:val="nil"/>
        </w:pBd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 xml:space="preserve">Producto 7: </w:t>
      </w:r>
      <w:r w:rsidR="00B778EF" w:rsidRPr="005D3BE6">
        <w:rPr>
          <w:rFonts w:ascii="Calisto MT" w:eastAsia="Times New Roman" w:hAnsi="Calisto MT" w:cs="Times New Roman"/>
          <w:color w:val="000000"/>
          <w:sz w:val="24"/>
          <w:szCs w:val="24"/>
        </w:rPr>
        <w:t>Informe de solicitudes de soporte técnico atendidas a la fecha.  7.2 I</w:t>
      </w:r>
      <w:r w:rsidR="00B778EF" w:rsidRPr="005D3BE6">
        <w:rPr>
          <w:rFonts w:ascii="Calisto MT" w:eastAsia="Times New Roman" w:hAnsi="Calisto MT" w:cs="Times New Roman"/>
          <w:sz w:val="24"/>
          <w:szCs w:val="24"/>
        </w:rPr>
        <w:t xml:space="preserve">nforme diagnóstico de inventario (Serie y especificaciones técnicas) de bodega sobre equipo de computación y material operativo. 7.3 Informe de levantamiento de red hasta la fecha. 7.4 Informe de otras actividades asignadas por el coordinador general de la USINIEH.  </w:t>
      </w:r>
    </w:p>
    <w:p w:rsidR="00F479E0" w:rsidRPr="005D3BE6" w:rsidRDefault="00F479E0" w:rsidP="005D3BE6">
      <w:pPr>
        <w:pBdr>
          <w:top w:val="nil"/>
          <w:left w:val="nil"/>
          <w:bottom w:val="nil"/>
          <w:right w:val="nil"/>
          <w:between w:val="nil"/>
        </w:pBdr>
        <w:spacing w:after="60" w:line="276" w:lineRule="auto"/>
        <w:ind w:left="141"/>
        <w:jc w:val="both"/>
        <w:rPr>
          <w:rFonts w:ascii="Calisto MT" w:eastAsia="Times New Roman" w:hAnsi="Calisto MT" w:cs="Times New Roman"/>
          <w:sz w:val="24"/>
          <w:szCs w:val="24"/>
        </w:rPr>
      </w:pPr>
    </w:p>
    <w:p w:rsidR="00F479E0" w:rsidRPr="005D3BE6" w:rsidRDefault="00B778EF" w:rsidP="005D3BE6">
      <w:pPr>
        <w:numPr>
          <w:ilvl w:val="0"/>
          <w:numId w:val="5"/>
        </w:numPr>
        <w:pBdr>
          <w:top w:val="nil"/>
          <w:left w:val="nil"/>
          <w:bottom w:val="nil"/>
          <w:right w:val="nil"/>
          <w:between w:val="nil"/>
        </w:pBdr>
        <w:spacing w:after="60" w:line="276" w:lineRule="auto"/>
        <w:ind w:left="426"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b/>
          <w:color w:val="000000"/>
          <w:sz w:val="24"/>
          <w:szCs w:val="24"/>
        </w:rPr>
        <w:t>SUPERVISIÓN Y REVISIÓN DE LOS PRODUCTOS</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El consultor dependerá directamente de la Coordinación de Infotecnología y de la Coordinación General  de USINIEH, quienes a su vez realizarán la correspondiente revisión y aprobación de los productos.</w:t>
      </w:r>
    </w:p>
    <w:p w:rsidR="008729F0" w:rsidRPr="005D3BE6" w:rsidRDefault="008729F0" w:rsidP="005D3BE6">
      <w:pPr>
        <w:spacing w:after="60" w:line="276" w:lineRule="auto"/>
        <w:ind w:left="141"/>
        <w:jc w:val="both"/>
        <w:rPr>
          <w:rFonts w:ascii="Calisto MT" w:eastAsia="Times New Roman" w:hAnsi="Calisto MT" w:cs="Times New Roman"/>
          <w:b/>
          <w:sz w:val="24"/>
          <w:szCs w:val="24"/>
        </w:rPr>
      </w:pPr>
    </w:p>
    <w:p w:rsidR="00F479E0" w:rsidRPr="005D3BE6" w:rsidRDefault="00B778EF" w:rsidP="005D3BE6">
      <w:pPr>
        <w:numPr>
          <w:ilvl w:val="0"/>
          <w:numId w:val="5"/>
        </w:numPr>
        <w:spacing w:after="60" w:line="276" w:lineRule="auto"/>
        <w:ind w:left="426" w:hanging="284"/>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PERFIL DEL CONSULTOR</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El (a) consultor(a) contratado(a) deberá contar como mínimo con las siguientes calificaciones:</w:t>
      </w:r>
    </w:p>
    <w:p w:rsidR="00F479E0" w:rsidRPr="005D3BE6" w:rsidRDefault="00B778EF" w:rsidP="005D3BE6">
      <w:pPr>
        <w:numPr>
          <w:ilvl w:val="0"/>
          <w:numId w:val="2"/>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Graduado de Bachillerato Técnico Profesional en Computación, o carrera afín (mínimo).</w:t>
      </w:r>
    </w:p>
    <w:p w:rsidR="00F479E0" w:rsidRPr="005D3BE6" w:rsidRDefault="00B778EF" w:rsidP="005D3BE6">
      <w:pPr>
        <w:numPr>
          <w:ilvl w:val="0"/>
          <w:numId w:val="2"/>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 xml:space="preserve">Profesional  universitario o pasante con el </w:t>
      </w:r>
      <w:r w:rsidRPr="005D3BE6">
        <w:rPr>
          <w:rFonts w:ascii="Calisto MT" w:eastAsia="Times New Roman" w:hAnsi="Calisto MT" w:cs="Times New Roman"/>
          <w:sz w:val="24"/>
          <w:szCs w:val="24"/>
        </w:rPr>
        <w:t>75</w:t>
      </w:r>
      <w:r w:rsidRPr="005D3BE6">
        <w:rPr>
          <w:rFonts w:ascii="Calisto MT" w:eastAsia="Times New Roman" w:hAnsi="Calisto MT" w:cs="Times New Roman"/>
          <w:color w:val="000000"/>
          <w:sz w:val="24"/>
          <w:szCs w:val="24"/>
        </w:rPr>
        <w:t>% de sus clases completadas de la carrera Ingeniería en Sistemas Computacionales o carrera afín (deseable).</w:t>
      </w:r>
    </w:p>
    <w:p w:rsidR="00F479E0" w:rsidRPr="005D3BE6" w:rsidRDefault="00B778EF" w:rsidP="005D3BE6">
      <w:pPr>
        <w:numPr>
          <w:ilvl w:val="0"/>
          <w:numId w:val="2"/>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bookmarkStart w:id="0" w:name="_gjdgxs" w:colFirst="0" w:colLast="0"/>
      <w:bookmarkEnd w:id="0"/>
      <w:r w:rsidRPr="005D3BE6">
        <w:rPr>
          <w:rFonts w:ascii="Calisto MT" w:eastAsia="Times New Roman" w:hAnsi="Calisto MT" w:cs="Times New Roman"/>
          <w:color w:val="000000"/>
          <w:sz w:val="24"/>
          <w:szCs w:val="24"/>
        </w:rPr>
        <w:t>Experiencia de trabajo mínima de 6 meses en el área de redes, telecomunicaciones y mantenimiento de equipos.</w:t>
      </w:r>
    </w:p>
    <w:p w:rsidR="00F479E0" w:rsidRPr="005D3BE6" w:rsidRDefault="00B778EF" w:rsidP="005D3BE6">
      <w:pPr>
        <w:numPr>
          <w:ilvl w:val="0"/>
          <w:numId w:val="2"/>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 xml:space="preserve">Experiencia en la instalación y mantenimiento de equipos de computación, incluyendo </w:t>
      </w:r>
      <w:proofErr w:type="spellStart"/>
      <w:r w:rsidRPr="005D3BE6">
        <w:rPr>
          <w:rFonts w:ascii="Calisto MT" w:eastAsia="Times New Roman" w:hAnsi="Calisto MT" w:cs="Times New Roman"/>
          <w:color w:val="000000"/>
          <w:sz w:val="24"/>
          <w:szCs w:val="24"/>
        </w:rPr>
        <w:t>PCs</w:t>
      </w:r>
      <w:proofErr w:type="spellEnd"/>
      <w:r w:rsidRPr="005D3BE6">
        <w:rPr>
          <w:rFonts w:ascii="Calisto MT" w:eastAsia="Times New Roman" w:hAnsi="Calisto MT" w:cs="Times New Roman"/>
          <w:color w:val="000000"/>
          <w:sz w:val="24"/>
          <w:szCs w:val="24"/>
        </w:rPr>
        <w:t>, impresoras, scanner, telefonía, entre otros.</w:t>
      </w:r>
    </w:p>
    <w:p w:rsidR="00F479E0" w:rsidRPr="005D3BE6" w:rsidRDefault="00B778EF" w:rsidP="005D3BE6">
      <w:pPr>
        <w:numPr>
          <w:ilvl w:val="0"/>
          <w:numId w:val="2"/>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Experiencia en instalación y resolución de problemas de Software de ofimática.</w:t>
      </w:r>
    </w:p>
    <w:p w:rsidR="00F479E0" w:rsidRPr="005D3BE6" w:rsidRDefault="00B778EF" w:rsidP="005D3BE6">
      <w:pPr>
        <w:numPr>
          <w:ilvl w:val="0"/>
          <w:numId w:val="2"/>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Conocimientos básicos de electrónica y electricidad.</w:t>
      </w:r>
    </w:p>
    <w:p w:rsidR="00F479E0" w:rsidRPr="005D3BE6" w:rsidRDefault="00F479E0" w:rsidP="005D3BE6">
      <w:pPr>
        <w:spacing w:after="60" w:line="276" w:lineRule="auto"/>
        <w:ind w:left="851" w:hanging="284"/>
        <w:jc w:val="both"/>
        <w:rPr>
          <w:rFonts w:ascii="Calisto MT" w:eastAsia="Times New Roman" w:hAnsi="Calisto MT" w:cs="Times New Roman"/>
          <w:sz w:val="24"/>
          <w:szCs w:val="24"/>
        </w:rPr>
      </w:pPr>
    </w:p>
    <w:p w:rsidR="00F479E0" w:rsidRPr="005D3BE6" w:rsidRDefault="00B778EF" w:rsidP="005D3BE6">
      <w:pPr>
        <w:spacing w:after="60" w:line="276" w:lineRule="auto"/>
        <w:ind w:left="851" w:hanging="284"/>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Los interesados deberán:</w:t>
      </w:r>
    </w:p>
    <w:p w:rsidR="00F479E0" w:rsidRPr="005D3BE6" w:rsidRDefault="00B778EF" w:rsidP="005D3BE6">
      <w:pPr>
        <w:numPr>
          <w:ilvl w:val="0"/>
          <w:numId w:val="1"/>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lastRenderedPageBreak/>
        <w:t>Estar suscritos al nuevo régimen de facturación (si aún no están inscritos podrán realizar el trámite posteriormente)</w:t>
      </w:r>
    </w:p>
    <w:p w:rsidR="00F479E0" w:rsidRPr="005D3BE6" w:rsidRDefault="00B778EF" w:rsidP="005D3BE6">
      <w:pPr>
        <w:numPr>
          <w:ilvl w:val="0"/>
          <w:numId w:val="1"/>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Contar con registro de beneficiarios del SIAFI (si aún no están inscritos podrán realizar el trámite posteriormente)</w:t>
      </w:r>
    </w:p>
    <w:p w:rsidR="008729F0" w:rsidRPr="005D3BE6" w:rsidRDefault="00B778EF" w:rsidP="005D3BE6">
      <w:pPr>
        <w:numPr>
          <w:ilvl w:val="0"/>
          <w:numId w:val="1"/>
        </w:numPr>
        <w:pBdr>
          <w:top w:val="nil"/>
          <w:left w:val="nil"/>
          <w:bottom w:val="nil"/>
          <w:right w:val="nil"/>
          <w:between w:val="nil"/>
        </w:pBdr>
        <w:spacing w:after="60" w:line="276" w:lineRule="auto"/>
        <w:ind w:left="851"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color w:val="000000"/>
          <w:sz w:val="24"/>
          <w:szCs w:val="24"/>
        </w:rPr>
        <w:t>Presentar copias de Títulos y Diplomas que acrediten los estudios y/o especializaciones requeridas.</w:t>
      </w:r>
    </w:p>
    <w:p w:rsidR="00F479E0" w:rsidRPr="0012129D" w:rsidRDefault="00F479E0" w:rsidP="005D3BE6">
      <w:pPr>
        <w:pBdr>
          <w:top w:val="nil"/>
          <w:left w:val="nil"/>
          <w:bottom w:val="nil"/>
          <w:right w:val="nil"/>
          <w:between w:val="nil"/>
        </w:pBdr>
        <w:spacing w:after="60" w:line="276" w:lineRule="auto"/>
        <w:ind w:left="720"/>
        <w:jc w:val="both"/>
        <w:rPr>
          <w:rFonts w:ascii="Calisto MT" w:eastAsia="Times New Roman" w:hAnsi="Calisto MT" w:cs="Times New Roman"/>
          <w:color w:val="000000"/>
          <w:sz w:val="12"/>
          <w:szCs w:val="12"/>
        </w:rPr>
      </w:pPr>
    </w:p>
    <w:p w:rsidR="00F479E0" w:rsidRPr="005D3BE6" w:rsidRDefault="00B778EF" w:rsidP="005D3BE6">
      <w:pPr>
        <w:numPr>
          <w:ilvl w:val="0"/>
          <w:numId w:val="5"/>
        </w:numPr>
        <w:spacing w:after="60" w:line="276" w:lineRule="auto"/>
        <w:ind w:left="426" w:hanging="284"/>
        <w:jc w:val="both"/>
        <w:rPr>
          <w:rFonts w:ascii="Calisto MT" w:eastAsia="Times New Roman" w:hAnsi="Calisto MT" w:cs="Times New Roman"/>
          <w:sz w:val="24"/>
          <w:szCs w:val="24"/>
        </w:rPr>
      </w:pPr>
      <w:r w:rsidRPr="005D3BE6">
        <w:rPr>
          <w:rFonts w:ascii="Calisto MT" w:eastAsia="Times New Roman" w:hAnsi="Calisto MT" w:cs="Times New Roman"/>
          <w:b/>
          <w:sz w:val="24"/>
          <w:szCs w:val="24"/>
        </w:rPr>
        <w:t>DURACIÓN DEL CONTRATO DE CONSULTORÍA</w:t>
      </w:r>
    </w:p>
    <w:p w:rsidR="001A283E"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 xml:space="preserve">El Período de Contratación del consultor para alcanzar los productos establecidos en estos términos de referencia será en un periodo comprendido </w:t>
      </w:r>
      <w:r w:rsidR="00916A7D" w:rsidRPr="005D3BE6">
        <w:rPr>
          <w:rFonts w:ascii="Calisto MT" w:eastAsia="Times New Roman" w:hAnsi="Calisto MT" w:cs="Times New Roman"/>
          <w:sz w:val="24"/>
          <w:szCs w:val="24"/>
        </w:rPr>
        <w:t>0</w:t>
      </w:r>
      <w:r w:rsidR="00602E5A" w:rsidRPr="005D3BE6">
        <w:rPr>
          <w:rFonts w:ascii="Calisto MT" w:eastAsia="Times New Roman" w:hAnsi="Calisto MT" w:cs="Times New Roman"/>
          <w:sz w:val="24"/>
          <w:szCs w:val="24"/>
        </w:rPr>
        <w:t xml:space="preserve">2 de </w:t>
      </w:r>
      <w:r w:rsidR="00916A7D" w:rsidRPr="005D3BE6">
        <w:rPr>
          <w:rFonts w:ascii="Calisto MT" w:eastAsia="Times New Roman" w:hAnsi="Calisto MT" w:cs="Times New Roman"/>
          <w:sz w:val="24"/>
          <w:szCs w:val="24"/>
        </w:rPr>
        <w:t>mayo</w:t>
      </w:r>
      <w:r w:rsidR="008729F0" w:rsidRPr="005D3BE6">
        <w:rPr>
          <w:rFonts w:ascii="Calisto MT" w:eastAsia="Times New Roman" w:hAnsi="Calisto MT" w:cs="Times New Roman"/>
          <w:sz w:val="24"/>
          <w:szCs w:val="24"/>
        </w:rPr>
        <w:t xml:space="preserve"> al 31 de diciembre de 2019.</w:t>
      </w:r>
    </w:p>
    <w:p w:rsidR="005D3BE6" w:rsidRPr="0012129D" w:rsidRDefault="005D3BE6" w:rsidP="005D3BE6">
      <w:pPr>
        <w:spacing w:after="60" w:line="276" w:lineRule="auto"/>
        <w:ind w:left="426"/>
        <w:jc w:val="both"/>
        <w:rPr>
          <w:rFonts w:ascii="Calisto MT" w:eastAsia="Times New Roman" w:hAnsi="Calisto MT" w:cs="Times New Roman"/>
          <w:sz w:val="12"/>
          <w:szCs w:val="12"/>
        </w:rPr>
      </w:pPr>
    </w:p>
    <w:p w:rsidR="00F479E0" w:rsidRPr="005D3BE6" w:rsidRDefault="00B778EF" w:rsidP="005D3BE6">
      <w:pPr>
        <w:numPr>
          <w:ilvl w:val="0"/>
          <w:numId w:val="5"/>
        </w:numPr>
        <w:pBdr>
          <w:top w:val="nil"/>
          <w:left w:val="nil"/>
          <w:bottom w:val="nil"/>
          <w:right w:val="nil"/>
          <w:between w:val="nil"/>
        </w:pBdr>
        <w:spacing w:after="60" w:line="276" w:lineRule="auto"/>
        <w:ind w:left="426"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b/>
          <w:color w:val="000000"/>
          <w:sz w:val="24"/>
          <w:szCs w:val="24"/>
        </w:rPr>
        <w:t>SEDE DE LA CONSULTORÍA</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 xml:space="preserve">La sede de la consultoría será en las oficinas de la USINIEH en el edificio INICE en Col. Mirador de </w:t>
      </w:r>
      <w:proofErr w:type="spellStart"/>
      <w:r w:rsidRPr="005D3BE6">
        <w:rPr>
          <w:rFonts w:ascii="Calisto MT" w:eastAsia="Times New Roman" w:hAnsi="Calisto MT" w:cs="Times New Roman"/>
          <w:sz w:val="24"/>
          <w:szCs w:val="24"/>
        </w:rPr>
        <w:t>Loarque</w:t>
      </w:r>
      <w:proofErr w:type="spellEnd"/>
      <w:r w:rsidRPr="005D3BE6">
        <w:rPr>
          <w:rFonts w:ascii="Calisto MT" w:eastAsia="Times New Roman" w:hAnsi="Calisto MT" w:cs="Times New Roman"/>
          <w:sz w:val="24"/>
          <w:szCs w:val="24"/>
        </w:rPr>
        <w:t>, Tegucigalpa M.D.C.</w:t>
      </w:r>
    </w:p>
    <w:p w:rsidR="00F479E0" w:rsidRPr="0012129D" w:rsidRDefault="00F479E0" w:rsidP="005D3BE6">
      <w:pPr>
        <w:spacing w:after="60" w:line="276" w:lineRule="auto"/>
        <w:jc w:val="both"/>
        <w:rPr>
          <w:rFonts w:ascii="Calisto MT" w:eastAsia="Times New Roman" w:hAnsi="Calisto MT" w:cs="Times New Roman"/>
          <w:sz w:val="12"/>
          <w:szCs w:val="12"/>
        </w:rPr>
      </w:pPr>
      <w:bookmarkStart w:id="1" w:name="_30j0zll" w:colFirst="0" w:colLast="0"/>
      <w:bookmarkEnd w:id="1"/>
    </w:p>
    <w:p w:rsidR="00F479E0" w:rsidRPr="005D3BE6" w:rsidRDefault="00B778EF" w:rsidP="005D3BE6">
      <w:pPr>
        <w:numPr>
          <w:ilvl w:val="0"/>
          <w:numId w:val="5"/>
        </w:numPr>
        <w:pBdr>
          <w:top w:val="nil"/>
          <w:left w:val="nil"/>
          <w:bottom w:val="nil"/>
          <w:right w:val="nil"/>
          <w:between w:val="nil"/>
        </w:pBdr>
        <w:tabs>
          <w:tab w:val="left" w:pos="426"/>
        </w:tabs>
        <w:spacing w:after="60" w:line="276" w:lineRule="auto"/>
        <w:ind w:left="426" w:hanging="284"/>
        <w:jc w:val="both"/>
        <w:rPr>
          <w:rFonts w:ascii="Calisto MT" w:eastAsia="Times New Roman" w:hAnsi="Calisto MT" w:cs="Times New Roman"/>
          <w:color w:val="000000"/>
          <w:sz w:val="24"/>
          <w:szCs w:val="24"/>
        </w:rPr>
      </w:pPr>
      <w:r w:rsidRPr="005D3BE6">
        <w:rPr>
          <w:rFonts w:ascii="Calisto MT" w:eastAsia="Times New Roman" w:hAnsi="Calisto MT" w:cs="Times New Roman"/>
          <w:b/>
          <w:color w:val="000000"/>
          <w:sz w:val="24"/>
          <w:szCs w:val="24"/>
        </w:rPr>
        <w:t>MODALIDAD DE PAGO</w:t>
      </w:r>
    </w:p>
    <w:p w:rsidR="00F479E0" w:rsidRPr="005D3BE6" w:rsidRDefault="00B778EF" w:rsidP="005D3BE6">
      <w:pPr>
        <w:spacing w:after="60" w:line="276" w:lineRule="auto"/>
        <w:ind w:left="426"/>
        <w:jc w:val="both"/>
        <w:rPr>
          <w:rFonts w:ascii="Calisto MT" w:eastAsia="Times New Roman" w:hAnsi="Calisto MT" w:cs="Times New Roman"/>
          <w:sz w:val="24"/>
          <w:szCs w:val="24"/>
        </w:rPr>
      </w:pPr>
      <w:r w:rsidRPr="005D3BE6">
        <w:rPr>
          <w:rFonts w:ascii="Calisto MT" w:eastAsia="Times New Roman" w:hAnsi="Calisto MT" w:cs="Times New Roman"/>
          <w:sz w:val="24"/>
          <w:szCs w:val="24"/>
        </w:rPr>
        <w:t xml:space="preserve">El monto total de la consultoría será de LPS. </w:t>
      </w:r>
      <w:r w:rsidR="00916A7D" w:rsidRPr="005D3BE6">
        <w:rPr>
          <w:rFonts w:ascii="Calisto MT" w:eastAsia="Times New Roman" w:hAnsi="Calisto MT" w:cs="Times New Roman"/>
          <w:sz w:val="24"/>
          <w:szCs w:val="24"/>
        </w:rPr>
        <w:t>105</w:t>
      </w:r>
      <w:r w:rsidR="00AF799B" w:rsidRPr="005D3BE6">
        <w:rPr>
          <w:rFonts w:ascii="Calisto MT" w:eastAsia="Times New Roman" w:hAnsi="Calisto MT" w:cs="Times New Roman"/>
          <w:sz w:val="24"/>
          <w:szCs w:val="24"/>
        </w:rPr>
        <w:t>,000</w:t>
      </w:r>
      <w:r w:rsidRPr="005D3BE6">
        <w:rPr>
          <w:rFonts w:ascii="Calisto MT" w:eastAsia="Times New Roman" w:hAnsi="Calisto MT" w:cs="Times New Roman"/>
          <w:sz w:val="24"/>
          <w:szCs w:val="24"/>
        </w:rPr>
        <w:t>.00. La forma de pago será de acuerdo a las fechas de entrega de los productos detallados a continuación.</w:t>
      </w:r>
    </w:p>
    <w:p w:rsidR="008729F0" w:rsidRPr="009C639B" w:rsidRDefault="00AF799B" w:rsidP="005D3BE6">
      <w:pPr>
        <w:pStyle w:val="Prrafodelista"/>
        <w:numPr>
          <w:ilvl w:val="0"/>
          <w:numId w:val="6"/>
        </w:numPr>
        <w:spacing w:after="60" w:line="276" w:lineRule="auto"/>
        <w:ind w:left="851" w:hanging="425"/>
        <w:jc w:val="both"/>
        <w:rPr>
          <w:rFonts w:ascii="Calisto MT" w:eastAsia="Calibri" w:hAnsi="Calisto MT" w:cs="Calibri"/>
          <w:b/>
          <w:spacing w:val="1"/>
          <w:sz w:val="24"/>
          <w:szCs w:val="24"/>
        </w:rPr>
      </w:pPr>
      <w:r w:rsidRPr="005D3BE6">
        <w:rPr>
          <w:rFonts w:ascii="Calisto MT" w:eastAsia="Calibri" w:hAnsi="Calisto MT" w:cs="Calibri"/>
          <w:spacing w:val="1"/>
          <w:sz w:val="24"/>
          <w:szCs w:val="24"/>
        </w:rPr>
        <w:t xml:space="preserve">Producto </w:t>
      </w:r>
      <w:r w:rsidR="00602E5A" w:rsidRPr="005D3BE6">
        <w:rPr>
          <w:rFonts w:ascii="Calisto MT" w:eastAsia="Calibri" w:hAnsi="Calisto MT" w:cs="Calibri"/>
          <w:spacing w:val="1"/>
          <w:sz w:val="24"/>
          <w:szCs w:val="24"/>
        </w:rPr>
        <w:t>1</w:t>
      </w:r>
      <w:r w:rsidR="008729F0" w:rsidRPr="005D3BE6">
        <w:rPr>
          <w:rFonts w:ascii="Calisto MT" w:eastAsia="Calibri" w:hAnsi="Calisto MT" w:cs="Calibri"/>
          <w:spacing w:val="1"/>
          <w:sz w:val="24"/>
          <w:szCs w:val="24"/>
        </w:rPr>
        <w:t>: (</w:t>
      </w:r>
      <w:r w:rsidR="005D3BE6">
        <w:rPr>
          <w:rFonts w:ascii="Calisto MT" w:eastAsia="Calibri" w:hAnsi="Calisto MT" w:cs="Calibri"/>
          <w:spacing w:val="1"/>
          <w:sz w:val="24"/>
          <w:szCs w:val="24"/>
        </w:rPr>
        <w:t xml:space="preserve">Fecha máxima de </w:t>
      </w:r>
      <w:r w:rsidR="008729F0" w:rsidRPr="005D3BE6">
        <w:rPr>
          <w:rFonts w:ascii="Calisto MT" w:eastAsia="Calibri" w:hAnsi="Calisto MT" w:cs="Calibri"/>
          <w:spacing w:val="1"/>
          <w:sz w:val="24"/>
          <w:szCs w:val="24"/>
        </w:rPr>
        <w:t>entrega al 1</w:t>
      </w:r>
      <w:r w:rsidR="00061C87" w:rsidRPr="005D3BE6">
        <w:rPr>
          <w:rFonts w:ascii="Calisto MT" w:eastAsia="Calibri" w:hAnsi="Calisto MT" w:cs="Calibri"/>
          <w:spacing w:val="1"/>
          <w:sz w:val="24"/>
          <w:szCs w:val="24"/>
        </w:rPr>
        <w:t>8/06</w:t>
      </w:r>
      <w:r w:rsidR="008729F0" w:rsidRPr="005D3BE6">
        <w:rPr>
          <w:rFonts w:ascii="Calisto MT" w:eastAsia="Calibri" w:hAnsi="Calisto MT" w:cs="Calibri"/>
          <w:spacing w:val="1"/>
          <w:sz w:val="24"/>
          <w:szCs w:val="24"/>
        </w:rPr>
        <w:t>/2019)</w:t>
      </w:r>
      <w:r w:rsidR="005D3BE6">
        <w:rPr>
          <w:rFonts w:ascii="Calisto MT" w:eastAsia="Calibri" w:hAnsi="Calisto MT" w:cs="Calibri"/>
          <w:spacing w:val="1"/>
          <w:sz w:val="24"/>
          <w:szCs w:val="24"/>
        </w:rPr>
        <w:t xml:space="preserve"> equivalente </w:t>
      </w:r>
      <w:r w:rsidR="009C639B">
        <w:rPr>
          <w:rFonts w:ascii="Calisto MT" w:eastAsia="Calibri" w:hAnsi="Calisto MT" w:cs="Calibri"/>
          <w:spacing w:val="1"/>
          <w:sz w:val="24"/>
          <w:szCs w:val="24"/>
        </w:rPr>
        <w:t xml:space="preserve">a </w:t>
      </w:r>
      <w:r w:rsidR="009C639B" w:rsidRPr="009C639B">
        <w:rPr>
          <w:rFonts w:ascii="Calisto MT" w:eastAsia="Calibri" w:hAnsi="Calisto MT" w:cs="Calibri"/>
          <w:b/>
          <w:spacing w:val="1"/>
          <w:sz w:val="24"/>
          <w:szCs w:val="24"/>
        </w:rPr>
        <w:t xml:space="preserve">QUINCE MIL LEMPIRAS </w:t>
      </w:r>
      <w:r w:rsidR="009C639B">
        <w:rPr>
          <w:rFonts w:ascii="Calisto MT" w:eastAsia="Calibri" w:hAnsi="Calisto MT" w:cs="Calibri"/>
          <w:b/>
          <w:spacing w:val="1"/>
          <w:sz w:val="24"/>
          <w:szCs w:val="24"/>
        </w:rPr>
        <w:t xml:space="preserve">EXACTOS </w:t>
      </w:r>
      <w:r w:rsidR="009C639B" w:rsidRPr="009C639B">
        <w:rPr>
          <w:rFonts w:ascii="Calisto MT" w:eastAsia="Calibri" w:hAnsi="Calisto MT" w:cs="Calibri"/>
          <w:b/>
          <w:spacing w:val="1"/>
          <w:sz w:val="24"/>
          <w:szCs w:val="24"/>
        </w:rPr>
        <w:t>(LPS. 15,000.00)</w:t>
      </w:r>
    </w:p>
    <w:p w:rsidR="009C639B" w:rsidRPr="009C639B" w:rsidRDefault="008729F0" w:rsidP="009C639B">
      <w:pPr>
        <w:pStyle w:val="Prrafodelista"/>
        <w:numPr>
          <w:ilvl w:val="0"/>
          <w:numId w:val="6"/>
        </w:numPr>
        <w:spacing w:after="60" w:line="276" w:lineRule="auto"/>
        <w:ind w:left="851" w:hanging="425"/>
        <w:jc w:val="both"/>
        <w:rPr>
          <w:rFonts w:ascii="Calisto MT" w:eastAsia="Calibri" w:hAnsi="Calisto MT" w:cs="Calibri"/>
          <w:b/>
          <w:spacing w:val="1"/>
          <w:sz w:val="24"/>
          <w:szCs w:val="24"/>
        </w:rPr>
      </w:pPr>
      <w:r w:rsidRPr="005D3BE6">
        <w:rPr>
          <w:rFonts w:ascii="Calisto MT" w:eastAsia="Calibri" w:hAnsi="Calisto MT" w:cs="Calibri"/>
          <w:spacing w:val="1"/>
          <w:sz w:val="24"/>
          <w:szCs w:val="24"/>
        </w:rPr>
        <w:t xml:space="preserve">Producto </w:t>
      </w:r>
      <w:r w:rsidR="00602E5A" w:rsidRPr="005D3BE6">
        <w:rPr>
          <w:rFonts w:ascii="Calisto MT" w:eastAsia="Calibri" w:hAnsi="Calisto MT" w:cs="Calibri"/>
          <w:spacing w:val="1"/>
          <w:sz w:val="24"/>
          <w:szCs w:val="24"/>
        </w:rPr>
        <w:t>2</w:t>
      </w:r>
      <w:r w:rsidR="00061C87" w:rsidRPr="005D3BE6">
        <w:rPr>
          <w:rFonts w:ascii="Calisto MT" w:eastAsia="Calibri" w:hAnsi="Calisto MT" w:cs="Calibri"/>
          <w:spacing w:val="1"/>
          <w:sz w:val="24"/>
          <w:szCs w:val="24"/>
        </w:rPr>
        <w:t>: (</w:t>
      </w:r>
      <w:r w:rsidR="009C639B">
        <w:rPr>
          <w:rFonts w:ascii="Calisto MT" w:eastAsia="Calibri" w:hAnsi="Calisto MT" w:cs="Calibri"/>
          <w:spacing w:val="1"/>
          <w:sz w:val="24"/>
          <w:szCs w:val="24"/>
        </w:rPr>
        <w:t xml:space="preserve">Fecha máxima de </w:t>
      </w:r>
      <w:r w:rsidR="00061C87" w:rsidRPr="005D3BE6">
        <w:rPr>
          <w:rFonts w:ascii="Calisto MT" w:eastAsia="Calibri" w:hAnsi="Calisto MT" w:cs="Calibri"/>
          <w:spacing w:val="1"/>
          <w:sz w:val="24"/>
          <w:szCs w:val="24"/>
        </w:rPr>
        <w:t>entrega al 18/07</w:t>
      </w:r>
      <w:r w:rsidRPr="005D3BE6">
        <w:rPr>
          <w:rFonts w:ascii="Calisto MT" w:eastAsia="Calibri" w:hAnsi="Calisto MT" w:cs="Calibri"/>
          <w:spacing w:val="1"/>
          <w:sz w:val="24"/>
          <w:szCs w:val="24"/>
        </w:rPr>
        <w:t>/2019)</w:t>
      </w:r>
      <w:r w:rsidR="009C639B">
        <w:rPr>
          <w:rFonts w:ascii="Calisto MT" w:eastAsia="Calibri" w:hAnsi="Calisto MT" w:cs="Calibri"/>
          <w:spacing w:val="1"/>
          <w:sz w:val="24"/>
          <w:szCs w:val="24"/>
        </w:rPr>
        <w:t xml:space="preserve"> </w:t>
      </w:r>
      <w:r w:rsidR="009C639B">
        <w:rPr>
          <w:rFonts w:ascii="Calisto MT" w:eastAsia="Calibri" w:hAnsi="Calisto MT" w:cs="Calibri"/>
          <w:spacing w:val="1"/>
          <w:sz w:val="24"/>
          <w:szCs w:val="24"/>
        </w:rPr>
        <w:t xml:space="preserve">equivalente a </w:t>
      </w:r>
      <w:r w:rsidR="009C639B" w:rsidRPr="009C639B">
        <w:rPr>
          <w:rFonts w:ascii="Calisto MT" w:eastAsia="Calibri" w:hAnsi="Calisto MT" w:cs="Calibri"/>
          <w:b/>
          <w:spacing w:val="1"/>
          <w:sz w:val="24"/>
          <w:szCs w:val="24"/>
        </w:rPr>
        <w:t xml:space="preserve">QUINCE MIL LEMPIRAS </w:t>
      </w:r>
      <w:r w:rsidR="009C639B">
        <w:rPr>
          <w:rFonts w:ascii="Calisto MT" w:eastAsia="Calibri" w:hAnsi="Calisto MT" w:cs="Calibri"/>
          <w:b/>
          <w:spacing w:val="1"/>
          <w:sz w:val="24"/>
          <w:szCs w:val="24"/>
        </w:rPr>
        <w:t xml:space="preserve">EXACTOS </w:t>
      </w:r>
      <w:r w:rsidR="009C639B" w:rsidRPr="009C639B">
        <w:rPr>
          <w:rFonts w:ascii="Calisto MT" w:eastAsia="Calibri" w:hAnsi="Calisto MT" w:cs="Calibri"/>
          <w:b/>
          <w:spacing w:val="1"/>
          <w:sz w:val="24"/>
          <w:szCs w:val="24"/>
        </w:rPr>
        <w:t>(LPS. 15,000.00)</w:t>
      </w:r>
    </w:p>
    <w:p w:rsidR="009C639B" w:rsidRPr="009C639B" w:rsidRDefault="00AF799B" w:rsidP="009C639B">
      <w:pPr>
        <w:pStyle w:val="Prrafodelista"/>
        <w:numPr>
          <w:ilvl w:val="0"/>
          <w:numId w:val="6"/>
        </w:numPr>
        <w:spacing w:after="60" w:line="276" w:lineRule="auto"/>
        <w:ind w:left="851" w:hanging="425"/>
        <w:jc w:val="both"/>
        <w:rPr>
          <w:rFonts w:ascii="Calisto MT" w:eastAsia="Calibri" w:hAnsi="Calisto MT" w:cs="Calibri"/>
          <w:b/>
          <w:spacing w:val="1"/>
          <w:sz w:val="24"/>
          <w:szCs w:val="24"/>
        </w:rPr>
      </w:pPr>
      <w:r w:rsidRPr="005D3BE6">
        <w:rPr>
          <w:rFonts w:ascii="Calisto MT" w:eastAsia="Calibri" w:hAnsi="Calisto MT" w:cs="Calibri"/>
          <w:spacing w:val="1"/>
          <w:sz w:val="24"/>
          <w:szCs w:val="24"/>
        </w:rPr>
        <w:t xml:space="preserve">Producto </w:t>
      </w:r>
      <w:r w:rsidR="00602E5A" w:rsidRPr="005D3BE6">
        <w:rPr>
          <w:rFonts w:ascii="Calisto MT" w:eastAsia="Calibri" w:hAnsi="Calisto MT" w:cs="Calibri"/>
          <w:spacing w:val="1"/>
          <w:sz w:val="24"/>
          <w:szCs w:val="24"/>
        </w:rPr>
        <w:t>3</w:t>
      </w:r>
      <w:r w:rsidR="00061C87" w:rsidRPr="005D3BE6">
        <w:rPr>
          <w:rFonts w:ascii="Calisto MT" w:eastAsia="Calibri" w:hAnsi="Calisto MT" w:cs="Calibri"/>
          <w:spacing w:val="1"/>
          <w:sz w:val="24"/>
          <w:szCs w:val="24"/>
        </w:rPr>
        <w:t>: (</w:t>
      </w:r>
      <w:r w:rsidR="009C639B">
        <w:rPr>
          <w:rFonts w:ascii="Calisto MT" w:eastAsia="Calibri" w:hAnsi="Calisto MT" w:cs="Calibri"/>
          <w:spacing w:val="1"/>
          <w:sz w:val="24"/>
          <w:szCs w:val="24"/>
        </w:rPr>
        <w:t xml:space="preserve">Fecha máxima de </w:t>
      </w:r>
      <w:r w:rsidR="00061C87" w:rsidRPr="005D3BE6">
        <w:rPr>
          <w:rFonts w:ascii="Calisto MT" w:eastAsia="Calibri" w:hAnsi="Calisto MT" w:cs="Calibri"/>
          <w:spacing w:val="1"/>
          <w:sz w:val="24"/>
          <w:szCs w:val="24"/>
        </w:rPr>
        <w:t>entrega al 20/08</w:t>
      </w:r>
      <w:r w:rsidR="008729F0" w:rsidRPr="005D3BE6">
        <w:rPr>
          <w:rFonts w:ascii="Calisto MT" w:eastAsia="Calibri" w:hAnsi="Calisto MT" w:cs="Calibri"/>
          <w:spacing w:val="1"/>
          <w:sz w:val="24"/>
          <w:szCs w:val="24"/>
        </w:rPr>
        <w:t>/2019)</w:t>
      </w:r>
      <w:r w:rsidR="009C639B">
        <w:rPr>
          <w:rFonts w:ascii="Calisto MT" w:eastAsia="Calibri" w:hAnsi="Calisto MT" w:cs="Calibri"/>
          <w:spacing w:val="1"/>
          <w:sz w:val="24"/>
          <w:szCs w:val="24"/>
        </w:rPr>
        <w:t xml:space="preserve"> </w:t>
      </w:r>
      <w:r w:rsidR="009C639B">
        <w:rPr>
          <w:rFonts w:ascii="Calisto MT" w:eastAsia="Calibri" w:hAnsi="Calisto MT" w:cs="Calibri"/>
          <w:spacing w:val="1"/>
          <w:sz w:val="24"/>
          <w:szCs w:val="24"/>
        </w:rPr>
        <w:t xml:space="preserve">equivalente a </w:t>
      </w:r>
      <w:r w:rsidR="009C639B" w:rsidRPr="009C639B">
        <w:rPr>
          <w:rFonts w:ascii="Calisto MT" w:eastAsia="Calibri" w:hAnsi="Calisto MT" w:cs="Calibri"/>
          <w:b/>
          <w:spacing w:val="1"/>
          <w:sz w:val="24"/>
          <w:szCs w:val="24"/>
        </w:rPr>
        <w:t xml:space="preserve">QUINCE MIL LEMPIRAS </w:t>
      </w:r>
      <w:r w:rsidR="009C639B">
        <w:rPr>
          <w:rFonts w:ascii="Calisto MT" w:eastAsia="Calibri" w:hAnsi="Calisto MT" w:cs="Calibri"/>
          <w:b/>
          <w:spacing w:val="1"/>
          <w:sz w:val="24"/>
          <w:szCs w:val="24"/>
        </w:rPr>
        <w:t xml:space="preserve">EXACTOS </w:t>
      </w:r>
      <w:r w:rsidR="009C639B" w:rsidRPr="009C639B">
        <w:rPr>
          <w:rFonts w:ascii="Calisto MT" w:eastAsia="Calibri" w:hAnsi="Calisto MT" w:cs="Calibri"/>
          <w:b/>
          <w:spacing w:val="1"/>
          <w:sz w:val="24"/>
          <w:szCs w:val="24"/>
        </w:rPr>
        <w:t>(LPS. 15,000.00)</w:t>
      </w:r>
    </w:p>
    <w:p w:rsidR="009C639B" w:rsidRPr="009C639B" w:rsidRDefault="00AF799B" w:rsidP="009C639B">
      <w:pPr>
        <w:pStyle w:val="Prrafodelista"/>
        <w:numPr>
          <w:ilvl w:val="0"/>
          <w:numId w:val="6"/>
        </w:numPr>
        <w:spacing w:after="60" w:line="276" w:lineRule="auto"/>
        <w:ind w:left="851" w:hanging="425"/>
        <w:jc w:val="both"/>
        <w:rPr>
          <w:rFonts w:ascii="Calisto MT" w:eastAsia="Calibri" w:hAnsi="Calisto MT" w:cs="Calibri"/>
          <w:b/>
          <w:spacing w:val="1"/>
          <w:sz w:val="24"/>
          <w:szCs w:val="24"/>
        </w:rPr>
      </w:pPr>
      <w:r w:rsidRPr="005D3BE6">
        <w:rPr>
          <w:rFonts w:ascii="Calisto MT" w:eastAsia="Calibri" w:hAnsi="Calisto MT" w:cs="Calibri"/>
          <w:spacing w:val="1"/>
          <w:sz w:val="24"/>
          <w:szCs w:val="24"/>
        </w:rPr>
        <w:t xml:space="preserve">Producto </w:t>
      </w:r>
      <w:r w:rsidR="00602E5A" w:rsidRPr="005D3BE6">
        <w:rPr>
          <w:rFonts w:ascii="Calisto MT" w:eastAsia="Calibri" w:hAnsi="Calisto MT" w:cs="Calibri"/>
          <w:spacing w:val="1"/>
          <w:sz w:val="24"/>
          <w:szCs w:val="24"/>
        </w:rPr>
        <w:t>4</w:t>
      </w:r>
      <w:r w:rsidR="00061C87" w:rsidRPr="005D3BE6">
        <w:rPr>
          <w:rFonts w:ascii="Calisto MT" w:eastAsia="Calibri" w:hAnsi="Calisto MT" w:cs="Calibri"/>
          <w:spacing w:val="1"/>
          <w:sz w:val="24"/>
          <w:szCs w:val="24"/>
        </w:rPr>
        <w:t>: (</w:t>
      </w:r>
      <w:r w:rsidR="009C639B">
        <w:rPr>
          <w:rFonts w:ascii="Calisto MT" w:eastAsia="Calibri" w:hAnsi="Calisto MT" w:cs="Calibri"/>
          <w:spacing w:val="1"/>
          <w:sz w:val="24"/>
          <w:szCs w:val="24"/>
        </w:rPr>
        <w:t xml:space="preserve">Fecha máxima de </w:t>
      </w:r>
      <w:r w:rsidR="00061C87" w:rsidRPr="005D3BE6">
        <w:rPr>
          <w:rFonts w:ascii="Calisto MT" w:eastAsia="Calibri" w:hAnsi="Calisto MT" w:cs="Calibri"/>
          <w:spacing w:val="1"/>
          <w:sz w:val="24"/>
          <w:szCs w:val="24"/>
        </w:rPr>
        <w:t>entrega al 18/09</w:t>
      </w:r>
      <w:r w:rsidR="008729F0" w:rsidRPr="005D3BE6">
        <w:rPr>
          <w:rFonts w:ascii="Calisto MT" w:eastAsia="Calibri" w:hAnsi="Calisto MT" w:cs="Calibri"/>
          <w:spacing w:val="1"/>
          <w:sz w:val="24"/>
          <w:szCs w:val="24"/>
        </w:rPr>
        <w:t>/2019)</w:t>
      </w:r>
      <w:r w:rsidR="009C639B">
        <w:rPr>
          <w:rFonts w:ascii="Calisto MT" w:eastAsia="Calibri" w:hAnsi="Calisto MT" w:cs="Calibri"/>
          <w:spacing w:val="1"/>
          <w:sz w:val="24"/>
          <w:szCs w:val="24"/>
        </w:rPr>
        <w:t xml:space="preserve"> </w:t>
      </w:r>
      <w:r w:rsidR="009C639B">
        <w:rPr>
          <w:rFonts w:ascii="Calisto MT" w:eastAsia="Calibri" w:hAnsi="Calisto MT" w:cs="Calibri"/>
          <w:spacing w:val="1"/>
          <w:sz w:val="24"/>
          <w:szCs w:val="24"/>
        </w:rPr>
        <w:t xml:space="preserve">equivalente a </w:t>
      </w:r>
      <w:r w:rsidR="009C639B" w:rsidRPr="009C639B">
        <w:rPr>
          <w:rFonts w:ascii="Calisto MT" w:eastAsia="Calibri" w:hAnsi="Calisto MT" w:cs="Calibri"/>
          <w:b/>
          <w:spacing w:val="1"/>
          <w:sz w:val="24"/>
          <w:szCs w:val="24"/>
        </w:rPr>
        <w:t xml:space="preserve">QUINCE MIL LEMPIRAS </w:t>
      </w:r>
      <w:r w:rsidR="009C639B">
        <w:rPr>
          <w:rFonts w:ascii="Calisto MT" w:eastAsia="Calibri" w:hAnsi="Calisto MT" w:cs="Calibri"/>
          <w:b/>
          <w:spacing w:val="1"/>
          <w:sz w:val="24"/>
          <w:szCs w:val="24"/>
        </w:rPr>
        <w:t xml:space="preserve">EXACTOS </w:t>
      </w:r>
      <w:r w:rsidR="009C639B" w:rsidRPr="009C639B">
        <w:rPr>
          <w:rFonts w:ascii="Calisto MT" w:eastAsia="Calibri" w:hAnsi="Calisto MT" w:cs="Calibri"/>
          <w:b/>
          <w:spacing w:val="1"/>
          <w:sz w:val="24"/>
          <w:szCs w:val="24"/>
        </w:rPr>
        <w:t>(LPS. 15,000.00)</w:t>
      </w:r>
    </w:p>
    <w:p w:rsidR="009C639B" w:rsidRPr="009C639B" w:rsidRDefault="00AF799B" w:rsidP="009C639B">
      <w:pPr>
        <w:pStyle w:val="Prrafodelista"/>
        <w:numPr>
          <w:ilvl w:val="0"/>
          <w:numId w:val="6"/>
        </w:numPr>
        <w:spacing w:after="60" w:line="276" w:lineRule="auto"/>
        <w:ind w:left="851" w:hanging="425"/>
        <w:jc w:val="both"/>
        <w:rPr>
          <w:rFonts w:ascii="Calisto MT" w:eastAsia="Calibri" w:hAnsi="Calisto MT" w:cs="Calibri"/>
          <w:b/>
          <w:spacing w:val="1"/>
          <w:sz w:val="24"/>
          <w:szCs w:val="24"/>
        </w:rPr>
      </w:pPr>
      <w:r w:rsidRPr="005D3BE6">
        <w:rPr>
          <w:rFonts w:ascii="Calisto MT" w:eastAsia="Calibri" w:hAnsi="Calisto MT" w:cs="Calibri"/>
          <w:spacing w:val="1"/>
          <w:sz w:val="24"/>
          <w:szCs w:val="24"/>
        </w:rPr>
        <w:t xml:space="preserve">Producto </w:t>
      </w:r>
      <w:r w:rsidR="00602E5A" w:rsidRPr="005D3BE6">
        <w:rPr>
          <w:rFonts w:ascii="Calisto MT" w:eastAsia="Calibri" w:hAnsi="Calisto MT" w:cs="Calibri"/>
          <w:spacing w:val="1"/>
          <w:sz w:val="24"/>
          <w:szCs w:val="24"/>
        </w:rPr>
        <w:t>5</w:t>
      </w:r>
      <w:r w:rsidR="00061C87" w:rsidRPr="005D3BE6">
        <w:rPr>
          <w:rFonts w:ascii="Calisto MT" w:eastAsia="Calibri" w:hAnsi="Calisto MT" w:cs="Calibri"/>
          <w:spacing w:val="1"/>
          <w:sz w:val="24"/>
          <w:szCs w:val="24"/>
        </w:rPr>
        <w:t>: (</w:t>
      </w:r>
      <w:r w:rsidR="009C639B">
        <w:rPr>
          <w:rFonts w:ascii="Calisto MT" w:eastAsia="Calibri" w:hAnsi="Calisto MT" w:cs="Calibri"/>
          <w:spacing w:val="1"/>
          <w:sz w:val="24"/>
          <w:szCs w:val="24"/>
        </w:rPr>
        <w:t xml:space="preserve">Fecha máxima de </w:t>
      </w:r>
      <w:r w:rsidR="00061C87" w:rsidRPr="005D3BE6">
        <w:rPr>
          <w:rFonts w:ascii="Calisto MT" w:eastAsia="Calibri" w:hAnsi="Calisto MT" w:cs="Calibri"/>
          <w:spacing w:val="1"/>
          <w:sz w:val="24"/>
          <w:szCs w:val="24"/>
        </w:rPr>
        <w:t>entrega al 18/10</w:t>
      </w:r>
      <w:r w:rsidR="008729F0" w:rsidRPr="005D3BE6">
        <w:rPr>
          <w:rFonts w:ascii="Calisto MT" w:eastAsia="Calibri" w:hAnsi="Calisto MT" w:cs="Calibri"/>
          <w:spacing w:val="1"/>
          <w:sz w:val="24"/>
          <w:szCs w:val="24"/>
        </w:rPr>
        <w:t>/2019)</w:t>
      </w:r>
      <w:r w:rsidR="009C639B">
        <w:rPr>
          <w:rFonts w:ascii="Calisto MT" w:eastAsia="Calibri" w:hAnsi="Calisto MT" w:cs="Calibri"/>
          <w:spacing w:val="1"/>
          <w:sz w:val="24"/>
          <w:szCs w:val="24"/>
        </w:rPr>
        <w:t xml:space="preserve"> </w:t>
      </w:r>
      <w:r w:rsidR="009C639B">
        <w:rPr>
          <w:rFonts w:ascii="Calisto MT" w:eastAsia="Calibri" w:hAnsi="Calisto MT" w:cs="Calibri"/>
          <w:spacing w:val="1"/>
          <w:sz w:val="24"/>
          <w:szCs w:val="24"/>
        </w:rPr>
        <w:t xml:space="preserve">equivalente a </w:t>
      </w:r>
      <w:r w:rsidR="009C639B" w:rsidRPr="009C639B">
        <w:rPr>
          <w:rFonts w:ascii="Calisto MT" w:eastAsia="Calibri" w:hAnsi="Calisto MT" w:cs="Calibri"/>
          <w:b/>
          <w:spacing w:val="1"/>
          <w:sz w:val="24"/>
          <w:szCs w:val="24"/>
        </w:rPr>
        <w:t xml:space="preserve">QUINCE MIL LEMPIRAS </w:t>
      </w:r>
      <w:r w:rsidR="009C639B">
        <w:rPr>
          <w:rFonts w:ascii="Calisto MT" w:eastAsia="Calibri" w:hAnsi="Calisto MT" w:cs="Calibri"/>
          <w:b/>
          <w:spacing w:val="1"/>
          <w:sz w:val="24"/>
          <w:szCs w:val="24"/>
        </w:rPr>
        <w:t xml:space="preserve">EXACTOS </w:t>
      </w:r>
      <w:r w:rsidR="009C639B" w:rsidRPr="009C639B">
        <w:rPr>
          <w:rFonts w:ascii="Calisto MT" w:eastAsia="Calibri" w:hAnsi="Calisto MT" w:cs="Calibri"/>
          <w:b/>
          <w:spacing w:val="1"/>
          <w:sz w:val="24"/>
          <w:szCs w:val="24"/>
        </w:rPr>
        <w:t>(LPS. 15,000.00)</w:t>
      </w:r>
    </w:p>
    <w:p w:rsidR="009C639B" w:rsidRPr="009C639B" w:rsidRDefault="008729F0" w:rsidP="009C639B">
      <w:pPr>
        <w:pStyle w:val="Prrafodelista"/>
        <w:numPr>
          <w:ilvl w:val="0"/>
          <w:numId w:val="6"/>
        </w:numPr>
        <w:spacing w:after="60" w:line="276" w:lineRule="auto"/>
        <w:ind w:left="851" w:hanging="425"/>
        <w:jc w:val="both"/>
        <w:rPr>
          <w:rFonts w:ascii="Calisto MT" w:eastAsia="Calibri" w:hAnsi="Calisto MT" w:cs="Calibri"/>
          <w:b/>
          <w:spacing w:val="1"/>
          <w:sz w:val="24"/>
          <w:szCs w:val="24"/>
        </w:rPr>
      </w:pPr>
      <w:r w:rsidRPr="005D3BE6">
        <w:rPr>
          <w:rFonts w:ascii="Calisto MT" w:eastAsia="Calibri" w:hAnsi="Calisto MT" w:cs="Calibri"/>
          <w:spacing w:val="1"/>
          <w:sz w:val="24"/>
          <w:szCs w:val="24"/>
        </w:rPr>
        <w:t xml:space="preserve">Producto </w:t>
      </w:r>
      <w:r w:rsidR="00602E5A" w:rsidRPr="005D3BE6">
        <w:rPr>
          <w:rFonts w:ascii="Calisto MT" w:eastAsia="Calibri" w:hAnsi="Calisto MT" w:cs="Calibri"/>
          <w:spacing w:val="1"/>
          <w:sz w:val="24"/>
          <w:szCs w:val="24"/>
        </w:rPr>
        <w:t>6</w:t>
      </w:r>
      <w:r w:rsidR="00061C87" w:rsidRPr="005D3BE6">
        <w:rPr>
          <w:rFonts w:ascii="Calisto MT" w:eastAsia="Calibri" w:hAnsi="Calisto MT" w:cs="Calibri"/>
          <w:spacing w:val="1"/>
          <w:sz w:val="24"/>
          <w:szCs w:val="24"/>
        </w:rPr>
        <w:t>: (</w:t>
      </w:r>
      <w:r w:rsidR="009C639B">
        <w:rPr>
          <w:rFonts w:ascii="Calisto MT" w:eastAsia="Calibri" w:hAnsi="Calisto MT" w:cs="Calibri"/>
          <w:spacing w:val="1"/>
          <w:sz w:val="24"/>
          <w:szCs w:val="24"/>
        </w:rPr>
        <w:t xml:space="preserve">Fecha máxima de </w:t>
      </w:r>
      <w:r w:rsidR="00061C87" w:rsidRPr="005D3BE6">
        <w:rPr>
          <w:rFonts w:ascii="Calisto MT" w:eastAsia="Calibri" w:hAnsi="Calisto MT" w:cs="Calibri"/>
          <w:spacing w:val="1"/>
          <w:sz w:val="24"/>
          <w:szCs w:val="24"/>
        </w:rPr>
        <w:t>entrega al 18/11</w:t>
      </w:r>
      <w:r w:rsidRPr="005D3BE6">
        <w:rPr>
          <w:rFonts w:ascii="Calisto MT" w:eastAsia="Calibri" w:hAnsi="Calisto MT" w:cs="Calibri"/>
          <w:spacing w:val="1"/>
          <w:sz w:val="24"/>
          <w:szCs w:val="24"/>
        </w:rPr>
        <w:t>/2019)</w:t>
      </w:r>
      <w:r w:rsidR="009C639B">
        <w:rPr>
          <w:rFonts w:ascii="Calisto MT" w:eastAsia="Calibri" w:hAnsi="Calisto MT" w:cs="Calibri"/>
          <w:spacing w:val="1"/>
          <w:sz w:val="24"/>
          <w:szCs w:val="24"/>
        </w:rPr>
        <w:t xml:space="preserve"> </w:t>
      </w:r>
      <w:r w:rsidR="009C639B">
        <w:rPr>
          <w:rFonts w:ascii="Calisto MT" w:eastAsia="Calibri" w:hAnsi="Calisto MT" w:cs="Calibri"/>
          <w:spacing w:val="1"/>
          <w:sz w:val="24"/>
          <w:szCs w:val="24"/>
        </w:rPr>
        <w:t xml:space="preserve">equivalente a </w:t>
      </w:r>
      <w:r w:rsidR="009C639B" w:rsidRPr="009C639B">
        <w:rPr>
          <w:rFonts w:ascii="Calisto MT" w:eastAsia="Calibri" w:hAnsi="Calisto MT" w:cs="Calibri"/>
          <w:b/>
          <w:spacing w:val="1"/>
          <w:sz w:val="24"/>
          <w:szCs w:val="24"/>
        </w:rPr>
        <w:t xml:space="preserve">QUINCE MIL LEMPIRAS </w:t>
      </w:r>
      <w:r w:rsidR="009C639B">
        <w:rPr>
          <w:rFonts w:ascii="Calisto MT" w:eastAsia="Calibri" w:hAnsi="Calisto MT" w:cs="Calibri"/>
          <w:b/>
          <w:spacing w:val="1"/>
          <w:sz w:val="24"/>
          <w:szCs w:val="24"/>
        </w:rPr>
        <w:t xml:space="preserve">EXACTOS </w:t>
      </w:r>
      <w:r w:rsidR="009C639B" w:rsidRPr="009C639B">
        <w:rPr>
          <w:rFonts w:ascii="Calisto MT" w:eastAsia="Calibri" w:hAnsi="Calisto MT" w:cs="Calibri"/>
          <w:b/>
          <w:spacing w:val="1"/>
          <w:sz w:val="24"/>
          <w:szCs w:val="24"/>
        </w:rPr>
        <w:t>(LPS. 15,000.00)</w:t>
      </w:r>
    </w:p>
    <w:p w:rsidR="009C639B" w:rsidRDefault="00AF799B" w:rsidP="009C639B">
      <w:pPr>
        <w:pStyle w:val="Prrafodelista"/>
        <w:numPr>
          <w:ilvl w:val="0"/>
          <w:numId w:val="6"/>
        </w:numPr>
        <w:spacing w:after="60" w:line="276" w:lineRule="auto"/>
        <w:ind w:left="851" w:hanging="425"/>
        <w:jc w:val="both"/>
        <w:rPr>
          <w:rFonts w:ascii="Calisto MT" w:eastAsia="Calibri" w:hAnsi="Calisto MT" w:cs="Calibri"/>
          <w:b/>
          <w:spacing w:val="1"/>
          <w:sz w:val="24"/>
          <w:szCs w:val="24"/>
        </w:rPr>
      </w:pPr>
      <w:r w:rsidRPr="005D3BE6">
        <w:rPr>
          <w:rFonts w:ascii="Calisto MT" w:eastAsia="Calibri" w:hAnsi="Calisto MT" w:cs="Calibri"/>
          <w:spacing w:val="1"/>
          <w:sz w:val="24"/>
          <w:szCs w:val="24"/>
        </w:rPr>
        <w:t xml:space="preserve">Producto </w:t>
      </w:r>
      <w:r w:rsidR="00602E5A" w:rsidRPr="005D3BE6">
        <w:rPr>
          <w:rFonts w:ascii="Calisto MT" w:eastAsia="Calibri" w:hAnsi="Calisto MT" w:cs="Calibri"/>
          <w:spacing w:val="1"/>
          <w:sz w:val="24"/>
          <w:szCs w:val="24"/>
        </w:rPr>
        <w:t>7</w:t>
      </w:r>
      <w:r w:rsidR="00061C87" w:rsidRPr="005D3BE6">
        <w:rPr>
          <w:rFonts w:ascii="Calisto MT" w:eastAsia="Calibri" w:hAnsi="Calisto MT" w:cs="Calibri"/>
          <w:spacing w:val="1"/>
          <w:sz w:val="24"/>
          <w:szCs w:val="24"/>
        </w:rPr>
        <w:t>: (</w:t>
      </w:r>
      <w:r w:rsidR="009C639B">
        <w:rPr>
          <w:rFonts w:ascii="Calisto MT" w:eastAsia="Calibri" w:hAnsi="Calisto MT" w:cs="Calibri"/>
          <w:spacing w:val="1"/>
          <w:sz w:val="24"/>
          <w:szCs w:val="24"/>
        </w:rPr>
        <w:t xml:space="preserve">Fecha máxima de </w:t>
      </w:r>
      <w:r w:rsidR="00061C87" w:rsidRPr="005D3BE6">
        <w:rPr>
          <w:rFonts w:ascii="Calisto MT" w:eastAsia="Calibri" w:hAnsi="Calisto MT" w:cs="Calibri"/>
          <w:spacing w:val="1"/>
          <w:sz w:val="24"/>
          <w:szCs w:val="24"/>
        </w:rPr>
        <w:t>entrega al 10/12</w:t>
      </w:r>
      <w:r w:rsidR="008729F0" w:rsidRPr="005D3BE6">
        <w:rPr>
          <w:rFonts w:ascii="Calisto MT" w:eastAsia="Calibri" w:hAnsi="Calisto MT" w:cs="Calibri"/>
          <w:spacing w:val="1"/>
          <w:sz w:val="24"/>
          <w:szCs w:val="24"/>
        </w:rPr>
        <w:t>/2019)</w:t>
      </w:r>
      <w:r w:rsidR="009C639B">
        <w:rPr>
          <w:rFonts w:ascii="Calisto MT" w:eastAsia="Calibri" w:hAnsi="Calisto MT" w:cs="Calibri"/>
          <w:spacing w:val="1"/>
          <w:sz w:val="24"/>
          <w:szCs w:val="24"/>
        </w:rPr>
        <w:t xml:space="preserve"> </w:t>
      </w:r>
      <w:r w:rsidR="009C639B">
        <w:rPr>
          <w:rFonts w:ascii="Calisto MT" w:eastAsia="Calibri" w:hAnsi="Calisto MT" w:cs="Calibri"/>
          <w:spacing w:val="1"/>
          <w:sz w:val="24"/>
          <w:szCs w:val="24"/>
        </w:rPr>
        <w:t xml:space="preserve">equivalente a </w:t>
      </w:r>
      <w:r w:rsidR="009C639B" w:rsidRPr="009C639B">
        <w:rPr>
          <w:rFonts w:ascii="Calisto MT" w:eastAsia="Calibri" w:hAnsi="Calisto MT" w:cs="Calibri"/>
          <w:b/>
          <w:spacing w:val="1"/>
          <w:sz w:val="24"/>
          <w:szCs w:val="24"/>
        </w:rPr>
        <w:t xml:space="preserve">QUINCE MIL LEMPIRAS </w:t>
      </w:r>
      <w:r w:rsidR="009C639B">
        <w:rPr>
          <w:rFonts w:ascii="Calisto MT" w:eastAsia="Calibri" w:hAnsi="Calisto MT" w:cs="Calibri"/>
          <w:b/>
          <w:spacing w:val="1"/>
          <w:sz w:val="24"/>
          <w:szCs w:val="24"/>
        </w:rPr>
        <w:t xml:space="preserve">EXACTOS </w:t>
      </w:r>
      <w:r w:rsidR="009C639B" w:rsidRPr="009C639B">
        <w:rPr>
          <w:rFonts w:ascii="Calisto MT" w:eastAsia="Calibri" w:hAnsi="Calisto MT" w:cs="Calibri"/>
          <w:b/>
          <w:spacing w:val="1"/>
          <w:sz w:val="24"/>
          <w:szCs w:val="24"/>
        </w:rPr>
        <w:t>(LPS. 15,000.00)</w:t>
      </w:r>
    </w:p>
    <w:p w:rsidR="0012129D" w:rsidRPr="0012129D" w:rsidRDefault="0012129D" w:rsidP="0012129D">
      <w:pPr>
        <w:pStyle w:val="Prrafodelista"/>
        <w:spacing w:after="60" w:line="276" w:lineRule="auto"/>
        <w:ind w:left="851"/>
        <w:jc w:val="both"/>
        <w:rPr>
          <w:rFonts w:ascii="Calisto MT" w:eastAsia="Calibri" w:hAnsi="Calisto MT" w:cs="Calibri"/>
          <w:b/>
          <w:spacing w:val="1"/>
          <w:sz w:val="24"/>
          <w:szCs w:val="24"/>
        </w:rPr>
      </w:pPr>
    </w:p>
    <w:p w:rsidR="00F479E0" w:rsidRPr="0012129D" w:rsidRDefault="00B778EF" w:rsidP="0012129D">
      <w:pPr>
        <w:numPr>
          <w:ilvl w:val="0"/>
          <w:numId w:val="5"/>
        </w:numPr>
        <w:pBdr>
          <w:top w:val="nil"/>
          <w:left w:val="nil"/>
          <w:bottom w:val="nil"/>
          <w:right w:val="nil"/>
          <w:between w:val="nil"/>
        </w:pBdr>
        <w:spacing w:after="60" w:line="276" w:lineRule="auto"/>
        <w:ind w:left="426" w:hanging="284"/>
        <w:jc w:val="both"/>
        <w:rPr>
          <w:rFonts w:ascii="Calisto MT" w:eastAsia="Times New Roman" w:hAnsi="Calisto MT" w:cs="Times New Roman"/>
          <w:color w:val="000000"/>
          <w:sz w:val="24"/>
          <w:szCs w:val="24"/>
        </w:rPr>
      </w:pPr>
      <w:r w:rsidRPr="0012129D">
        <w:rPr>
          <w:rFonts w:ascii="Calisto MT" w:eastAsia="Times New Roman" w:hAnsi="Calisto MT" w:cs="Times New Roman"/>
          <w:b/>
          <w:color w:val="000000"/>
          <w:sz w:val="24"/>
          <w:szCs w:val="24"/>
        </w:rPr>
        <w:lastRenderedPageBreak/>
        <w:t>IMPUESTOS</w:t>
      </w:r>
    </w:p>
    <w:p w:rsidR="00F479E0" w:rsidRPr="0012129D" w:rsidRDefault="00B778EF" w:rsidP="0012129D">
      <w:pPr>
        <w:spacing w:after="60" w:line="276" w:lineRule="auto"/>
        <w:ind w:left="426"/>
        <w:jc w:val="both"/>
        <w:rPr>
          <w:rFonts w:ascii="Calisto MT" w:eastAsia="Times New Roman" w:hAnsi="Calisto MT" w:cs="Times New Roman"/>
          <w:sz w:val="24"/>
          <w:szCs w:val="24"/>
        </w:rPr>
      </w:pPr>
      <w:r w:rsidRPr="0012129D">
        <w:rPr>
          <w:rFonts w:ascii="Calisto MT" w:eastAsia="Times New Roman" w:hAnsi="Calisto MT" w:cs="Times New Roman"/>
          <w:sz w:val="24"/>
          <w:szCs w:val="24"/>
        </w:rPr>
        <w:t>Se hará deducible el 12.5% del monto total de la consultoría equivalente al pago de honorarios profesionales por concepto de pago de impuesto sobre la renta (ISR).</w:t>
      </w:r>
    </w:p>
    <w:p w:rsidR="0012129D" w:rsidRPr="0012129D" w:rsidRDefault="0012129D" w:rsidP="0012129D">
      <w:pPr>
        <w:spacing w:after="60" w:line="276" w:lineRule="auto"/>
        <w:jc w:val="both"/>
        <w:rPr>
          <w:rFonts w:ascii="Calisto MT" w:eastAsia="Times New Roman" w:hAnsi="Calisto MT" w:cs="Times New Roman"/>
          <w:sz w:val="12"/>
          <w:szCs w:val="12"/>
        </w:rPr>
      </w:pPr>
    </w:p>
    <w:p w:rsidR="0012129D" w:rsidRPr="0012129D" w:rsidRDefault="0012129D" w:rsidP="0012129D">
      <w:pPr>
        <w:pStyle w:val="Prrafodelista"/>
        <w:numPr>
          <w:ilvl w:val="0"/>
          <w:numId w:val="5"/>
        </w:numPr>
        <w:tabs>
          <w:tab w:val="left" w:pos="1470"/>
        </w:tabs>
        <w:spacing w:after="60" w:line="276" w:lineRule="auto"/>
        <w:ind w:left="426" w:hanging="284"/>
        <w:jc w:val="both"/>
        <w:rPr>
          <w:rFonts w:ascii="Calisto MT" w:hAnsi="Calisto MT"/>
          <w:b/>
          <w:sz w:val="24"/>
          <w:szCs w:val="24"/>
        </w:rPr>
      </w:pPr>
      <w:r w:rsidRPr="0012129D">
        <w:rPr>
          <w:rFonts w:ascii="Calisto MT" w:hAnsi="Calisto MT"/>
          <w:b/>
          <w:sz w:val="24"/>
          <w:szCs w:val="24"/>
        </w:rPr>
        <w:t>GARANTÍA DE CUMPLIMIENTO</w:t>
      </w:r>
    </w:p>
    <w:p w:rsidR="0012129D" w:rsidRPr="0012129D" w:rsidRDefault="0012129D" w:rsidP="0012129D">
      <w:pPr>
        <w:autoSpaceDE w:val="0"/>
        <w:autoSpaceDN w:val="0"/>
        <w:adjustRightInd w:val="0"/>
        <w:spacing w:after="60" w:line="276" w:lineRule="auto"/>
        <w:ind w:left="426"/>
        <w:jc w:val="both"/>
        <w:rPr>
          <w:rFonts w:ascii="Calisto MT" w:hAnsi="Calisto MT" w:cs="Times New Roman"/>
          <w:sz w:val="24"/>
          <w:szCs w:val="24"/>
        </w:rPr>
      </w:pPr>
      <w:r w:rsidRPr="0012129D">
        <w:rPr>
          <w:rFonts w:ascii="Calisto MT" w:hAnsi="Calisto MT" w:cs="Times New Roman"/>
          <w:sz w:val="24"/>
          <w:szCs w:val="24"/>
        </w:rPr>
        <w:t>En los contratos de consultoría la garantía de cumplimiento se constituirá mediante retenciones equivalentes al diez por ciento (10%) de cada pago parcial por concepto</w:t>
      </w:r>
      <w:r w:rsidRPr="0012129D">
        <w:rPr>
          <w:rFonts w:ascii="Calisto MT" w:hAnsi="Calisto MT" w:cs="Times New Roman"/>
          <w:color w:val="FF0000"/>
          <w:sz w:val="24"/>
          <w:szCs w:val="24"/>
        </w:rPr>
        <w:t xml:space="preserve">  </w:t>
      </w:r>
      <w:r w:rsidRPr="0012129D">
        <w:rPr>
          <w:rFonts w:ascii="Calisto MT" w:hAnsi="Calisto MT" w:cs="Times New Roman"/>
          <w:sz w:val="24"/>
          <w:szCs w:val="24"/>
        </w:rPr>
        <w:t>de los honorarios. Según Artículo 106 de la Ley de Contratación del Estado</w:t>
      </w:r>
    </w:p>
    <w:p w:rsidR="0012129D" w:rsidRPr="0012129D" w:rsidRDefault="0012129D" w:rsidP="0012129D">
      <w:pPr>
        <w:tabs>
          <w:tab w:val="left" w:pos="1470"/>
        </w:tabs>
        <w:spacing w:after="60" w:line="276" w:lineRule="auto"/>
        <w:jc w:val="both"/>
        <w:rPr>
          <w:rFonts w:ascii="Calisto MT" w:hAnsi="Calisto MT" w:cs="Times New Roman"/>
          <w:sz w:val="12"/>
          <w:szCs w:val="12"/>
        </w:rPr>
      </w:pPr>
    </w:p>
    <w:p w:rsidR="0012129D" w:rsidRPr="0012129D" w:rsidRDefault="0012129D" w:rsidP="0012129D">
      <w:pPr>
        <w:pStyle w:val="Prrafodelista"/>
        <w:numPr>
          <w:ilvl w:val="0"/>
          <w:numId w:val="5"/>
        </w:numPr>
        <w:tabs>
          <w:tab w:val="left" w:pos="1470"/>
        </w:tabs>
        <w:spacing w:after="60" w:line="276" w:lineRule="auto"/>
        <w:ind w:left="426" w:hanging="284"/>
        <w:jc w:val="both"/>
        <w:rPr>
          <w:rFonts w:ascii="Calisto MT" w:eastAsia="Times New Roman" w:hAnsi="Calisto MT" w:cs="Times New Roman"/>
          <w:b/>
          <w:sz w:val="24"/>
          <w:szCs w:val="24"/>
        </w:rPr>
      </w:pPr>
      <w:r w:rsidRPr="0012129D">
        <w:rPr>
          <w:rFonts w:ascii="Calisto MT" w:eastAsia="Times New Roman" w:hAnsi="Calisto MT" w:cs="Times New Roman"/>
          <w:b/>
          <w:sz w:val="24"/>
          <w:szCs w:val="24"/>
        </w:rPr>
        <w:t>MULTAS</w:t>
      </w:r>
    </w:p>
    <w:p w:rsidR="0012129D" w:rsidRPr="0012129D" w:rsidRDefault="0012129D" w:rsidP="0012129D">
      <w:pPr>
        <w:pStyle w:val="Pa2"/>
        <w:spacing w:after="60" w:line="276" w:lineRule="auto"/>
        <w:ind w:left="426"/>
        <w:jc w:val="both"/>
        <w:rPr>
          <w:rFonts w:ascii="Calisto MT" w:hAnsi="Calisto MT"/>
          <w:i/>
        </w:rPr>
      </w:pPr>
      <w:r w:rsidRPr="0012129D">
        <w:rPr>
          <w:rFonts w:ascii="Calisto MT" w:eastAsia="Calibri" w:hAnsi="Calisto MT"/>
          <w:spacing w:val="1"/>
        </w:rPr>
        <w:t>El contrato estará sujeto a lo establecido en el</w:t>
      </w:r>
      <w:r w:rsidRPr="0012129D">
        <w:rPr>
          <w:rFonts w:ascii="Calisto MT" w:hAnsi="Calisto MT"/>
          <w:b/>
          <w:bCs/>
        </w:rPr>
        <w:t xml:space="preserve"> </w:t>
      </w:r>
      <w:r w:rsidRPr="0012129D">
        <w:rPr>
          <w:rFonts w:ascii="Calisto MT" w:hAnsi="Calisto MT"/>
          <w:bCs/>
        </w:rPr>
        <w:t>ARTÍCULO 76 de las Disposiciones Generales del Presupuesto de Ingresos y Egresos de la República, ejercicio fiscal 2019, publicadas en el Diario Oficial La Gaceta el 20 de Diciembre de 2018, el cual establece que: “</w:t>
      </w:r>
      <w:r w:rsidRPr="0012129D">
        <w:rPr>
          <w:rFonts w:ascii="Calisto MT" w:hAnsi="Calisto MT"/>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12129D" w:rsidRPr="0012129D" w:rsidRDefault="0012129D" w:rsidP="0012129D">
      <w:pPr>
        <w:rPr>
          <w:sz w:val="12"/>
          <w:szCs w:val="12"/>
        </w:rPr>
      </w:pPr>
    </w:p>
    <w:p w:rsidR="0012129D" w:rsidRPr="0012129D" w:rsidRDefault="0012129D" w:rsidP="0012129D">
      <w:pPr>
        <w:pStyle w:val="Prrafodelista"/>
        <w:numPr>
          <w:ilvl w:val="0"/>
          <w:numId w:val="5"/>
        </w:numPr>
        <w:spacing w:after="60" w:line="276" w:lineRule="auto"/>
        <w:ind w:left="426" w:hanging="284"/>
        <w:jc w:val="both"/>
        <w:rPr>
          <w:rFonts w:ascii="Calisto MT" w:hAnsi="Calisto MT" w:cs="Times New Roman"/>
          <w:b/>
          <w:sz w:val="24"/>
          <w:szCs w:val="24"/>
        </w:rPr>
      </w:pPr>
      <w:bookmarkStart w:id="2" w:name="_GoBack"/>
      <w:r w:rsidRPr="0012129D">
        <w:rPr>
          <w:rFonts w:ascii="Calisto MT" w:hAnsi="Calisto MT" w:cs="Times New Roman"/>
          <w:b/>
          <w:sz w:val="24"/>
          <w:szCs w:val="24"/>
        </w:rPr>
        <w:t>CONDICIONES DE PARTICIPACIÓN</w:t>
      </w:r>
    </w:p>
    <w:p w:rsidR="0012129D" w:rsidRPr="0012129D" w:rsidRDefault="0012129D" w:rsidP="0012129D">
      <w:pPr>
        <w:spacing w:after="60" w:line="276" w:lineRule="auto"/>
        <w:ind w:left="426"/>
        <w:jc w:val="both"/>
        <w:rPr>
          <w:rFonts w:ascii="Calisto MT" w:hAnsi="Calisto MT" w:cs="Times New Roman"/>
          <w:sz w:val="24"/>
          <w:szCs w:val="24"/>
        </w:rPr>
      </w:pPr>
      <w:r w:rsidRPr="0012129D">
        <w:rPr>
          <w:rFonts w:ascii="Calisto MT" w:hAnsi="Calisto MT" w:cs="Times New Roman"/>
          <w:sz w:val="24"/>
          <w:szCs w:val="24"/>
        </w:rPr>
        <w:t>Los interesados en participar deberán entregar  en la Dirección General de Adquisiciones, ubicada en el Edificio Principal de la Secretaría de Educación Primera avenida entre segunda y tercera calle, Comayagüela M.D.C., Honduras, C.A., a más tardar a las 5:00 p.m. del día Jueves 25 de Abril del año en curso, un sobre cerrado debidamente rotulado con su nombre completo, número de identidad, número y nombre del proceso para el cual desea aplicar, adjuntando lo siguiente:</w:t>
      </w:r>
    </w:p>
    <w:p w:rsidR="0012129D" w:rsidRPr="0012129D" w:rsidRDefault="0012129D" w:rsidP="0012129D">
      <w:pPr>
        <w:pStyle w:val="Prrafodelista"/>
        <w:numPr>
          <w:ilvl w:val="0"/>
          <w:numId w:val="8"/>
        </w:numPr>
        <w:spacing w:after="60" w:line="276" w:lineRule="auto"/>
        <w:jc w:val="both"/>
        <w:rPr>
          <w:rFonts w:ascii="Calisto MT" w:hAnsi="Calisto MT"/>
          <w:sz w:val="24"/>
          <w:szCs w:val="24"/>
        </w:rPr>
      </w:pPr>
      <w:r w:rsidRPr="0012129D">
        <w:rPr>
          <w:rFonts w:ascii="Calisto MT" w:hAnsi="Calisto MT"/>
          <w:sz w:val="24"/>
          <w:szCs w:val="24"/>
        </w:rPr>
        <w:t>Curriculum Vitae Profesional</w:t>
      </w:r>
    </w:p>
    <w:p w:rsidR="0012129D" w:rsidRPr="0012129D" w:rsidRDefault="0012129D" w:rsidP="0012129D">
      <w:pPr>
        <w:pStyle w:val="Prrafodelista"/>
        <w:numPr>
          <w:ilvl w:val="0"/>
          <w:numId w:val="8"/>
        </w:numPr>
        <w:spacing w:after="60" w:line="276" w:lineRule="auto"/>
        <w:jc w:val="both"/>
        <w:rPr>
          <w:rFonts w:ascii="Calisto MT" w:hAnsi="Calisto MT"/>
          <w:sz w:val="24"/>
          <w:szCs w:val="24"/>
        </w:rPr>
      </w:pPr>
      <w:r w:rsidRPr="0012129D">
        <w:rPr>
          <w:rFonts w:ascii="Calisto MT" w:hAnsi="Calisto MT"/>
          <w:sz w:val="24"/>
          <w:szCs w:val="24"/>
        </w:rPr>
        <w:t>Copias de Títulos Diplomas referidos en el Currículo (no se tomaran en cuenta los currículos que no adjunten esta documentación, ya que la misma servirá de base para la ponderación)</w:t>
      </w:r>
    </w:p>
    <w:p w:rsidR="0012129D" w:rsidRPr="0012129D" w:rsidRDefault="0012129D" w:rsidP="0012129D">
      <w:pPr>
        <w:pStyle w:val="Prrafodelista"/>
        <w:numPr>
          <w:ilvl w:val="0"/>
          <w:numId w:val="8"/>
        </w:numPr>
        <w:spacing w:after="60" w:line="276" w:lineRule="auto"/>
        <w:jc w:val="both"/>
        <w:rPr>
          <w:rFonts w:ascii="Calisto MT" w:hAnsi="Calisto MT"/>
          <w:sz w:val="24"/>
          <w:szCs w:val="24"/>
        </w:rPr>
      </w:pPr>
      <w:r w:rsidRPr="0012129D">
        <w:rPr>
          <w:rFonts w:ascii="Calisto MT" w:hAnsi="Calisto MT"/>
          <w:sz w:val="24"/>
          <w:szCs w:val="24"/>
        </w:rPr>
        <w:t>Copia de la Tarjeta de Identidad</w:t>
      </w:r>
    </w:p>
    <w:p w:rsidR="0012129D" w:rsidRPr="0012129D" w:rsidRDefault="0012129D" w:rsidP="0012129D">
      <w:pPr>
        <w:pStyle w:val="Prrafodelista"/>
        <w:numPr>
          <w:ilvl w:val="0"/>
          <w:numId w:val="8"/>
        </w:numPr>
        <w:spacing w:after="60" w:line="276" w:lineRule="auto"/>
        <w:jc w:val="both"/>
        <w:rPr>
          <w:rFonts w:ascii="Calisto MT" w:hAnsi="Calisto MT"/>
          <w:sz w:val="24"/>
          <w:szCs w:val="24"/>
        </w:rPr>
      </w:pPr>
      <w:r w:rsidRPr="0012129D">
        <w:rPr>
          <w:rFonts w:ascii="Calisto MT" w:hAnsi="Calisto MT"/>
          <w:sz w:val="24"/>
          <w:szCs w:val="24"/>
        </w:rPr>
        <w:t>Copia de PIN SIAFI (si no lo tiene puede tramitarlo posteriormente)</w:t>
      </w:r>
    </w:p>
    <w:p w:rsidR="0012129D" w:rsidRPr="0012129D" w:rsidRDefault="0012129D" w:rsidP="00A1350E">
      <w:pPr>
        <w:pStyle w:val="Prrafodelista"/>
        <w:numPr>
          <w:ilvl w:val="0"/>
          <w:numId w:val="8"/>
        </w:numPr>
        <w:spacing w:after="60" w:line="276" w:lineRule="auto"/>
        <w:jc w:val="both"/>
        <w:rPr>
          <w:rFonts w:ascii="Calisto MT" w:eastAsia="Times New Roman" w:hAnsi="Calisto MT" w:cs="Times New Roman"/>
          <w:sz w:val="24"/>
          <w:szCs w:val="24"/>
          <w:lang w:val="es-ES"/>
        </w:rPr>
      </w:pPr>
      <w:r w:rsidRPr="0012129D">
        <w:rPr>
          <w:rFonts w:ascii="Calisto MT" w:hAnsi="Calisto MT"/>
          <w:sz w:val="24"/>
          <w:szCs w:val="24"/>
        </w:rPr>
        <w:t>Los interesados deberán estar suscritos al nuevo régimen de facturación (si aún no están inscritos podrán realizar el trámite posteriormente).</w:t>
      </w:r>
      <w:bookmarkEnd w:id="2"/>
    </w:p>
    <w:sectPr w:rsidR="0012129D" w:rsidRPr="0012129D">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BE" w:rsidRDefault="009C04BE">
      <w:pPr>
        <w:spacing w:after="0" w:line="240" w:lineRule="auto"/>
      </w:pPr>
      <w:r>
        <w:separator/>
      </w:r>
    </w:p>
  </w:endnote>
  <w:endnote w:type="continuationSeparator" w:id="0">
    <w:p w:rsidR="009C04BE" w:rsidRDefault="009C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tabs>
        <w:tab w:val="center" w:pos="4252"/>
        <w:tab w:val="right" w:pos="8504"/>
      </w:tabs>
      <w:spacing w:after="0" w:line="240"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Teléfonos: (504) 2220-5583, 2222-1225, Fax: (504) 2222-1374, Consultas y Denuncias Gratuitas al 104</w:t>
    </w:r>
  </w:p>
  <w:p w:rsidR="00F479E0" w:rsidRDefault="00B778EF">
    <w:pPr>
      <w:tabs>
        <w:tab w:val="center" w:pos="4252"/>
        <w:tab w:val="right" w:pos="8504"/>
      </w:tabs>
      <w:spacing w:after="0" w:line="240" w:lineRule="auto"/>
      <w:jc w:val="center"/>
      <w:rPr>
        <w:rFonts w:ascii="Times New Roman" w:eastAsia="Times New Roman" w:hAnsi="Times New Roman" w:cs="Times New Roman"/>
        <w:sz w:val="24"/>
        <w:szCs w:val="24"/>
      </w:rPr>
    </w:pPr>
    <w:r>
      <w:rPr>
        <w:rFonts w:ascii="Century Gothic" w:eastAsia="Century Gothic" w:hAnsi="Century Gothic" w:cs="Century Gothic"/>
        <w:b/>
        <w:sz w:val="20"/>
        <w:szCs w:val="20"/>
      </w:rPr>
      <w:t>“Juntos estamos logrando la transformación del sistema educativo nacional”</w:t>
    </w:r>
  </w:p>
  <w:p w:rsidR="00F479E0" w:rsidRDefault="00F479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BE" w:rsidRDefault="009C04BE">
      <w:pPr>
        <w:spacing w:after="0" w:line="240" w:lineRule="auto"/>
      </w:pPr>
      <w:r>
        <w:separator/>
      </w:r>
    </w:p>
  </w:footnote>
  <w:footnote w:type="continuationSeparator" w:id="0">
    <w:p w:rsidR="009C04BE" w:rsidRDefault="009C0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E0" w:rsidRDefault="00B778EF">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67B9"/>
    <w:multiLevelType w:val="hybridMultilevel"/>
    <w:tmpl w:val="8F6CB72C"/>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nsid w:val="1C8124AC"/>
    <w:multiLevelType w:val="multilevel"/>
    <w:tmpl w:val="1C2C26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B15749E"/>
    <w:multiLevelType w:val="multilevel"/>
    <w:tmpl w:val="5450E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BA574DF"/>
    <w:multiLevelType w:val="multilevel"/>
    <w:tmpl w:val="AAF29E3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C5540E"/>
    <w:multiLevelType w:val="multilevel"/>
    <w:tmpl w:val="CF1CF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7">
    <w:nsid w:val="77F55543"/>
    <w:multiLevelType w:val="multilevel"/>
    <w:tmpl w:val="5F0A8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E0"/>
    <w:rsid w:val="00061C87"/>
    <w:rsid w:val="000F5DDE"/>
    <w:rsid w:val="0012129D"/>
    <w:rsid w:val="001A283E"/>
    <w:rsid w:val="001B0F58"/>
    <w:rsid w:val="002C4208"/>
    <w:rsid w:val="00433C9D"/>
    <w:rsid w:val="004A24A5"/>
    <w:rsid w:val="00590DA8"/>
    <w:rsid w:val="005D3BE6"/>
    <w:rsid w:val="00602E5A"/>
    <w:rsid w:val="00770C9F"/>
    <w:rsid w:val="008729F0"/>
    <w:rsid w:val="00916A7D"/>
    <w:rsid w:val="009C04BE"/>
    <w:rsid w:val="009C639B"/>
    <w:rsid w:val="00AF799B"/>
    <w:rsid w:val="00B778EF"/>
    <w:rsid w:val="00B86179"/>
    <w:rsid w:val="00C3475B"/>
    <w:rsid w:val="00D54B2F"/>
    <w:rsid w:val="00D574AF"/>
    <w:rsid w:val="00DA0B3E"/>
    <w:rsid w:val="00E25D31"/>
    <w:rsid w:val="00F479E0"/>
    <w:rsid w:val="00F5776A"/>
    <w:rsid w:val="00F61BE2"/>
    <w:rsid w:val="00F96D8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0DBCA-8529-4350-9912-B0AEDAD1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96D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D84"/>
    <w:rPr>
      <w:rFonts w:ascii="Segoe UI" w:hAnsi="Segoe UI" w:cs="Segoe UI"/>
      <w:sz w:val="18"/>
      <w:szCs w:val="18"/>
    </w:rPr>
  </w:style>
  <w:style w:type="paragraph" w:styleId="Prrafodelista">
    <w:name w:val="List Paragraph"/>
    <w:basedOn w:val="Normal"/>
    <w:uiPriority w:val="34"/>
    <w:qFormat/>
    <w:rsid w:val="008729F0"/>
    <w:pPr>
      <w:spacing w:line="256" w:lineRule="auto"/>
      <w:ind w:left="720"/>
      <w:contextualSpacing/>
    </w:pPr>
    <w:rPr>
      <w:rFonts w:asciiTheme="minorHAnsi" w:eastAsiaTheme="minorHAnsi" w:hAnsiTheme="minorHAnsi" w:cstheme="minorBidi"/>
      <w:lang w:eastAsia="en-US"/>
    </w:rPr>
  </w:style>
  <w:style w:type="paragraph" w:customStyle="1" w:styleId="Pa2">
    <w:name w:val="Pa2"/>
    <w:basedOn w:val="Normal"/>
    <w:next w:val="Normal"/>
    <w:uiPriority w:val="99"/>
    <w:rsid w:val="0012129D"/>
    <w:pPr>
      <w:autoSpaceDE w:val="0"/>
      <w:autoSpaceDN w:val="0"/>
      <w:adjustRightInd w:val="0"/>
      <w:spacing w:after="0" w:line="241"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1821</Words>
  <Characters>10016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Fabiola Cerrato Amador</dc:creator>
  <cp:lastModifiedBy>Thesla María Pinto Bustillo</cp:lastModifiedBy>
  <cp:revision>3</cp:revision>
  <cp:lastPrinted>2019-02-27T17:58:00Z</cp:lastPrinted>
  <dcterms:created xsi:type="dcterms:W3CDTF">2019-04-12T21:53:00Z</dcterms:created>
  <dcterms:modified xsi:type="dcterms:W3CDTF">2019-04-12T23:07:00Z</dcterms:modified>
</cp:coreProperties>
</file>