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3DA5" w:rsidRDefault="00FA3DA5" w:rsidP="00EA63E0">
      <w:pPr>
        <w:spacing w:line="360" w:lineRule="auto"/>
        <w:rPr>
          <w:bCs/>
          <w:sz w:val="24"/>
          <w:szCs w:val="24"/>
          <w:lang w:val="es-HN"/>
        </w:rPr>
      </w:pPr>
    </w:p>
    <w:p w:rsidR="00FA3DA5" w:rsidRDefault="00FA3DA5" w:rsidP="00EA63E0">
      <w:pPr>
        <w:spacing w:line="360" w:lineRule="auto"/>
        <w:rPr>
          <w:bCs/>
          <w:sz w:val="24"/>
          <w:szCs w:val="24"/>
          <w:lang w:val="es-HN"/>
        </w:rPr>
      </w:pPr>
    </w:p>
    <w:p w:rsidR="0086769F" w:rsidRPr="00EA63E0" w:rsidRDefault="00EA63E0" w:rsidP="00EA63E0">
      <w:pPr>
        <w:spacing w:line="360" w:lineRule="auto"/>
        <w:rPr>
          <w:bCs/>
          <w:sz w:val="24"/>
          <w:szCs w:val="24"/>
          <w:lang w:val="es-HN"/>
        </w:rPr>
      </w:pPr>
      <w:r w:rsidRPr="00EA63E0">
        <w:rPr>
          <w:bCs/>
          <w:sz w:val="24"/>
          <w:szCs w:val="24"/>
          <w:lang w:val="es-HN"/>
        </w:rPr>
        <w:t>Secretaría de Educación</w:t>
      </w:r>
    </w:p>
    <w:p w:rsidR="00E412BE" w:rsidRDefault="00EA63E0" w:rsidP="00EA63E0">
      <w:pPr>
        <w:spacing w:line="360" w:lineRule="auto"/>
        <w:jc w:val="center"/>
        <w:rPr>
          <w:b/>
          <w:sz w:val="24"/>
          <w:szCs w:val="24"/>
        </w:rPr>
      </w:pPr>
      <w:r w:rsidRPr="00EA63E0">
        <w:rPr>
          <w:b/>
          <w:sz w:val="24"/>
          <w:szCs w:val="24"/>
        </w:rPr>
        <w:t>J</w:t>
      </w:r>
      <w:r w:rsidRPr="00EA63E0">
        <w:rPr>
          <w:b/>
          <w:sz w:val="24"/>
          <w:szCs w:val="24"/>
        </w:rPr>
        <w:t>urament</w:t>
      </w:r>
      <w:r w:rsidRPr="00EA63E0">
        <w:rPr>
          <w:b/>
          <w:sz w:val="24"/>
          <w:szCs w:val="24"/>
        </w:rPr>
        <w:t>o a los miembros del</w:t>
      </w:r>
      <w:r w:rsidRPr="00EA63E0">
        <w:rPr>
          <w:b/>
          <w:sz w:val="24"/>
          <w:szCs w:val="24"/>
        </w:rPr>
        <w:t xml:space="preserve"> Comité Cívico Interinstitucional Permanente</w:t>
      </w:r>
    </w:p>
    <w:p w:rsidR="00FA3DA5" w:rsidRPr="00EA63E0" w:rsidRDefault="00FA3DA5" w:rsidP="00EA63E0">
      <w:pPr>
        <w:spacing w:line="360" w:lineRule="auto"/>
        <w:jc w:val="center"/>
        <w:rPr>
          <w:b/>
          <w:sz w:val="24"/>
          <w:szCs w:val="24"/>
          <w:lang w:val="es-ES_tradnl"/>
        </w:rPr>
      </w:pPr>
    </w:p>
    <w:p w:rsidR="00D70736" w:rsidRPr="00FA3DA5" w:rsidRDefault="00FA3DA5" w:rsidP="00FA3DA5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A3DA5">
        <w:rPr>
          <w:rFonts w:ascii="Arial" w:hAnsi="Arial" w:cs="Arial"/>
          <w:sz w:val="24"/>
          <w:szCs w:val="24"/>
          <w:lang w:val="es-ES"/>
        </w:rPr>
        <w:t xml:space="preserve">Gobierno haciendo honores a nuestro máximo y eterno líder José Francisco Morazán, nos movilizaremos por </w:t>
      </w:r>
      <w:r w:rsidRPr="00FA3DA5">
        <w:rPr>
          <w:rFonts w:ascii="Arial" w:hAnsi="Arial" w:cs="Arial"/>
          <w:sz w:val="24"/>
          <w:szCs w:val="24"/>
          <w:lang w:val="es-ES"/>
        </w:rPr>
        <w:t>todos los ciudadanos</w:t>
      </w:r>
      <w:r w:rsidRPr="00FA3DA5">
        <w:rPr>
          <w:rFonts w:ascii="Arial" w:hAnsi="Arial" w:cs="Arial"/>
          <w:sz w:val="24"/>
          <w:szCs w:val="24"/>
          <w:lang w:val="es-ES"/>
        </w:rPr>
        <w:t xml:space="preserve"> del país para demostrar el amor a la </w:t>
      </w:r>
      <w:r>
        <w:rPr>
          <w:rFonts w:ascii="Arial" w:hAnsi="Arial" w:cs="Arial"/>
          <w:sz w:val="24"/>
          <w:szCs w:val="24"/>
          <w:lang w:val="es-ES"/>
        </w:rPr>
        <w:t>P</w:t>
      </w:r>
      <w:r w:rsidRPr="00FA3DA5">
        <w:rPr>
          <w:rFonts w:ascii="Arial" w:hAnsi="Arial" w:cs="Arial"/>
          <w:sz w:val="24"/>
          <w:szCs w:val="24"/>
          <w:lang w:val="es-ES"/>
        </w:rPr>
        <w:t>atria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D70736" w:rsidRPr="00D70736" w:rsidRDefault="00D70736" w:rsidP="00D70736">
      <w:pPr>
        <w:jc w:val="both"/>
        <w:rPr>
          <w:sz w:val="24"/>
          <w:szCs w:val="24"/>
          <w:lang w:val="es-ES_tradnl"/>
        </w:rPr>
      </w:pPr>
    </w:p>
    <w:p w:rsidR="00D70736" w:rsidRDefault="00D70736" w:rsidP="00EA63E0">
      <w:pPr>
        <w:spacing w:line="360" w:lineRule="auto"/>
        <w:jc w:val="both"/>
        <w:rPr>
          <w:sz w:val="24"/>
          <w:szCs w:val="24"/>
          <w:lang w:val="es-ES_tradnl"/>
        </w:rPr>
      </w:pPr>
      <w:r w:rsidRPr="00D70736">
        <w:rPr>
          <w:b/>
          <w:bCs/>
          <w:sz w:val="24"/>
          <w:szCs w:val="24"/>
          <w:lang w:val="es-ES_tradnl"/>
        </w:rPr>
        <w:t>Tegucigalpa, Honduras 21 de mayo 2025.-</w:t>
      </w:r>
      <w:r w:rsidRPr="00D70736">
        <w:rPr>
          <w:sz w:val="24"/>
          <w:szCs w:val="24"/>
          <w:lang w:val="es-ES_tradnl"/>
        </w:rPr>
        <w:t xml:space="preserve"> Este día las autoridades de la Secretaría de Educación juramentaron a los miembros que conforman el Comité Cívico Interinstitucional Permanente</w:t>
      </w:r>
      <w:r>
        <w:rPr>
          <w:sz w:val="24"/>
          <w:szCs w:val="24"/>
          <w:lang w:val="es-ES_tradnl"/>
        </w:rPr>
        <w:t xml:space="preserve">, dando inicio a los preparativos a desarrollar en el marco del 204 año de independencia </w:t>
      </w:r>
      <w:r w:rsidR="00EA63E0">
        <w:rPr>
          <w:sz w:val="24"/>
          <w:szCs w:val="24"/>
          <w:lang w:val="es-ES_tradnl"/>
        </w:rPr>
        <w:t>P</w:t>
      </w:r>
      <w:r>
        <w:rPr>
          <w:sz w:val="24"/>
          <w:szCs w:val="24"/>
          <w:lang w:val="es-ES_tradnl"/>
        </w:rPr>
        <w:t>atria</w:t>
      </w:r>
      <w:r w:rsidR="00FA3DA5">
        <w:rPr>
          <w:sz w:val="24"/>
          <w:szCs w:val="24"/>
          <w:lang w:val="es-ES_tradnl"/>
        </w:rPr>
        <w:t>, planificando, desarrollando y desarrollar las actividades cívicas para este año 2025.</w:t>
      </w:r>
    </w:p>
    <w:p w:rsidR="00EA63E0" w:rsidRDefault="00EA63E0" w:rsidP="00EA63E0">
      <w:pPr>
        <w:spacing w:line="360" w:lineRule="auto"/>
        <w:jc w:val="both"/>
        <w:rPr>
          <w:sz w:val="24"/>
          <w:szCs w:val="24"/>
          <w:lang w:val="es-ES_tradnl"/>
        </w:rPr>
      </w:pPr>
    </w:p>
    <w:p w:rsidR="00EA63E0" w:rsidRDefault="00EA63E0" w:rsidP="00EA63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igual que en los años anteriores cada uno de los integrantes del COCIP, en este 2025 pondrán su mejor esfuerzo para que los festejos a la Patria sean un éxito</w:t>
      </w:r>
      <w:r>
        <w:rPr>
          <w:sz w:val="24"/>
          <w:szCs w:val="24"/>
        </w:rPr>
        <w:t xml:space="preserve">, </w:t>
      </w:r>
      <w:r w:rsidRPr="00597B56">
        <w:rPr>
          <w:sz w:val="24"/>
          <w:szCs w:val="24"/>
        </w:rPr>
        <w:t>ciudadanos comprometidos con la patria</w:t>
      </w:r>
      <w:r>
        <w:rPr>
          <w:sz w:val="24"/>
          <w:szCs w:val="24"/>
        </w:rPr>
        <w:t>,</w:t>
      </w:r>
      <w:r w:rsidRPr="00597B56">
        <w:rPr>
          <w:sz w:val="24"/>
          <w:szCs w:val="24"/>
        </w:rPr>
        <w:t xml:space="preserve"> organizados en cinco comisiones tendrán la tarea de organizar los festejos patrios.</w:t>
      </w:r>
    </w:p>
    <w:p w:rsidR="00D70736" w:rsidRPr="00D70736" w:rsidRDefault="00D70736" w:rsidP="00EA63E0">
      <w:pPr>
        <w:spacing w:line="360" w:lineRule="auto"/>
        <w:jc w:val="both"/>
        <w:rPr>
          <w:sz w:val="24"/>
          <w:szCs w:val="24"/>
          <w:lang w:val="es-ES_tradnl"/>
        </w:rPr>
      </w:pPr>
    </w:p>
    <w:p w:rsidR="00D70736" w:rsidRDefault="00D70736" w:rsidP="00EA63E0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su intervención el vice ministro de educación Edwin Hernández manifestó que </w:t>
      </w:r>
      <w:r w:rsidR="00EA63E0">
        <w:rPr>
          <w:sz w:val="24"/>
          <w:szCs w:val="24"/>
          <w:lang w:val="es-ES"/>
        </w:rPr>
        <w:t>“</w:t>
      </w:r>
      <w:r w:rsidR="002E40BF">
        <w:rPr>
          <w:sz w:val="24"/>
          <w:szCs w:val="24"/>
          <w:lang w:val="es-ES"/>
        </w:rPr>
        <w:t>es de suma importancia esta juramentación porque es el cumpleaños de la Patria es el cumpleaños de todos los hondureños, pero especialmente es el orgullo de ser hondureño, de tener vida</w:t>
      </w:r>
      <w:r w:rsidR="00EA63E0">
        <w:rPr>
          <w:sz w:val="24"/>
          <w:szCs w:val="24"/>
          <w:lang w:val="es-ES"/>
        </w:rPr>
        <w:t>”</w:t>
      </w:r>
      <w:r w:rsidR="002E40BF">
        <w:rPr>
          <w:sz w:val="24"/>
          <w:szCs w:val="24"/>
          <w:lang w:val="es-ES"/>
        </w:rPr>
        <w:t>.</w:t>
      </w:r>
    </w:p>
    <w:p w:rsidR="002E40BF" w:rsidRDefault="002E40BF" w:rsidP="00EA63E0">
      <w:pPr>
        <w:spacing w:line="360" w:lineRule="auto"/>
        <w:jc w:val="both"/>
        <w:rPr>
          <w:sz w:val="24"/>
          <w:szCs w:val="24"/>
          <w:lang w:val="es-ES"/>
        </w:rPr>
      </w:pPr>
    </w:p>
    <w:p w:rsidR="002E40BF" w:rsidRDefault="002E40BF" w:rsidP="00EA63E0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Esta celebración del presente año tiene un significado muy especial es el cuarto año que lo realizamos y creemos que igual que en años anteriores va ir progresando en calidad y cantidad</w:t>
      </w:r>
      <w:r w:rsidR="00EA63E0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tanto que ya tenemos solicitud de cuatro institutos fuera de Francisco Morazán que están solicitando participar</w:t>
      </w:r>
      <w:r w:rsidR="00EA63E0">
        <w:rPr>
          <w:sz w:val="24"/>
          <w:szCs w:val="24"/>
          <w:lang w:val="es-ES"/>
        </w:rPr>
        <w:t>, explicó Hernández.</w:t>
      </w:r>
    </w:p>
    <w:p w:rsidR="002E40BF" w:rsidRDefault="002E40BF" w:rsidP="00EA63E0">
      <w:pPr>
        <w:spacing w:line="360" w:lineRule="auto"/>
        <w:jc w:val="both"/>
        <w:rPr>
          <w:sz w:val="24"/>
          <w:szCs w:val="24"/>
          <w:lang w:val="es-ES"/>
        </w:rPr>
      </w:pPr>
    </w:p>
    <w:p w:rsidR="00FA3DA5" w:rsidRDefault="00FA3DA5" w:rsidP="00EA63E0">
      <w:pPr>
        <w:spacing w:line="360" w:lineRule="auto"/>
        <w:jc w:val="both"/>
        <w:rPr>
          <w:sz w:val="24"/>
          <w:szCs w:val="24"/>
          <w:lang w:val="es-ES"/>
        </w:rPr>
      </w:pPr>
    </w:p>
    <w:p w:rsidR="00FA3DA5" w:rsidRDefault="00FA3DA5" w:rsidP="00EA63E0">
      <w:pPr>
        <w:spacing w:line="360" w:lineRule="auto"/>
        <w:jc w:val="both"/>
        <w:rPr>
          <w:sz w:val="24"/>
          <w:szCs w:val="24"/>
          <w:lang w:val="es-ES"/>
        </w:rPr>
      </w:pPr>
    </w:p>
    <w:p w:rsidR="00EA63E0" w:rsidRDefault="00FA3DA5" w:rsidP="00FA3DA5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Finalmente,</w:t>
      </w:r>
      <w:r w:rsidR="002E40BF">
        <w:rPr>
          <w:sz w:val="24"/>
          <w:szCs w:val="24"/>
          <w:lang w:val="es-ES"/>
        </w:rPr>
        <w:t xml:space="preserve"> </w:t>
      </w:r>
      <w:r w:rsidR="00EA63E0">
        <w:rPr>
          <w:sz w:val="24"/>
          <w:szCs w:val="24"/>
          <w:lang w:val="es-ES"/>
        </w:rPr>
        <w:t xml:space="preserve">el funcionario </w:t>
      </w:r>
      <w:r w:rsidR="002E40BF">
        <w:rPr>
          <w:sz w:val="24"/>
          <w:szCs w:val="24"/>
          <w:lang w:val="es-ES"/>
        </w:rPr>
        <w:t xml:space="preserve">dijo que como todos los años en el actual </w:t>
      </w:r>
      <w:r w:rsidR="00EA63E0">
        <w:rPr>
          <w:sz w:val="24"/>
          <w:szCs w:val="24"/>
          <w:lang w:val="es-ES"/>
        </w:rPr>
        <w:t>G</w:t>
      </w:r>
      <w:r w:rsidR="002E40BF">
        <w:rPr>
          <w:sz w:val="24"/>
          <w:szCs w:val="24"/>
          <w:lang w:val="es-ES"/>
        </w:rPr>
        <w:t xml:space="preserve">obierno haciendo honores a </w:t>
      </w:r>
      <w:r w:rsidR="006A1562">
        <w:rPr>
          <w:sz w:val="24"/>
          <w:szCs w:val="24"/>
          <w:lang w:val="es-ES"/>
        </w:rPr>
        <w:t>nuestro</w:t>
      </w:r>
      <w:r w:rsidR="002E40BF">
        <w:rPr>
          <w:sz w:val="24"/>
          <w:szCs w:val="24"/>
          <w:lang w:val="es-ES"/>
        </w:rPr>
        <w:t xml:space="preserve"> máximo y eterno líder José Francisco Morazán, nos </w:t>
      </w:r>
      <w:r w:rsidR="006A1562">
        <w:rPr>
          <w:sz w:val="24"/>
          <w:szCs w:val="24"/>
          <w:lang w:val="es-ES"/>
        </w:rPr>
        <w:t>movilizaremos</w:t>
      </w:r>
      <w:r w:rsidR="002E40BF">
        <w:rPr>
          <w:sz w:val="24"/>
          <w:szCs w:val="24"/>
          <w:lang w:val="es-ES"/>
        </w:rPr>
        <w:t xml:space="preserve"> por </w:t>
      </w:r>
      <w:r>
        <w:rPr>
          <w:sz w:val="24"/>
          <w:szCs w:val="24"/>
          <w:lang w:val="es-ES"/>
        </w:rPr>
        <w:t>todos los ciudadanos</w:t>
      </w:r>
      <w:r w:rsidR="002E40BF">
        <w:rPr>
          <w:sz w:val="24"/>
          <w:szCs w:val="24"/>
          <w:lang w:val="es-ES"/>
        </w:rPr>
        <w:t xml:space="preserve"> del país</w:t>
      </w:r>
      <w:r>
        <w:rPr>
          <w:sz w:val="24"/>
          <w:szCs w:val="24"/>
          <w:lang w:val="es-ES"/>
        </w:rPr>
        <w:t>,</w:t>
      </w:r>
      <w:r w:rsidR="002E40BF">
        <w:rPr>
          <w:sz w:val="24"/>
          <w:szCs w:val="24"/>
          <w:lang w:val="es-ES"/>
        </w:rPr>
        <w:t xml:space="preserve"> para demostrar el amor a la patria, </w:t>
      </w:r>
      <w:r w:rsidR="006A1562" w:rsidRPr="006A1562">
        <w:rPr>
          <w:sz w:val="24"/>
          <w:szCs w:val="24"/>
          <w:lang w:val="es-ES"/>
        </w:rPr>
        <w:t xml:space="preserve">especialmente este año que es dedicado a la </w:t>
      </w:r>
      <w:r w:rsidR="006A1562" w:rsidRPr="006A1562">
        <w:rPr>
          <w:sz w:val="24"/>
          <w:szCs w:val="24"/>
          <w:lang w:val="es-ES"/>
        </w:rPr>
        <w:t>cultura</w:t>
      </w:r>
      <w:r w:rsidR="006A1562" w:rsidRPr="006A1562">
        <w:rPr>
          <w:sz w:val="24"/>
          <w:szCs w:val="24"/>
          <w:lang w:val="es-ES"/>
        </w:rPr>
        <w:t xml:space="preserve"> y las artes</w:t>
      </w:r>
      <w:r w:rsidR="006A1562">
        <w:rPr>
          <w:sz w:val="24"/>
          <w:szCs w:val="24"/>
          <w:lang w:val="es-ES"/>
        </w:rPr>
        <w:t>, tenemos ya la participación de la mayoría de instituciones que nos cooperan es ese sentido, porque los tres años anteriores han sido un éxito.”</w:t>
      </w:r>
    </w:p>
    <w:p w:rsidR="00EA63E0" w:rsidRDefault="00EA63E0" w:rsidP="00EA63E0">
      <w:pPr>
        <w:spacing w:line="360" w:lineRule="auto"/>
        <w:rPr>
          <w:sz w:val="24"/>
          <w:szCs w:val="24"/>
          <w:lang w:val="es-ES"/>
        </w:rPr>
      </w:pPr>
    </w:p>
    <w:p w:rsidR="00EA63E0" w:rsidRDefault="006A1562" w:rsidP="00EA63E0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Por su parte el coordinador del Comité Cívico Interinstitucional Permanente </w:t>
      </w:r>
      <w:r w:rsidR="00EA63E0">
        <w:rPr>
          <w:sz w:val="24"/>
          <w:szCs w:val="24"/>
          <w:lang w:val="es-ES"/>
        </w:rPr>
        <w:t>Héctor</w:t>
      </w:r>
      <w:r>
        <w:rPr>
          <w:sz w:val="24"/>
          <w:szCs w:val="24"/>
          <w:lang w:val="es-ES"/>
        </w:rPr>
        <w:t xml:space="preserve"> Sabillón </w:t>
      </w:r>
      <w:r w:rsidR="00EA63E0">
        <w:rPr>
          <w:sz w:val="24"/>
          <w:szCs w:val="24"/>
          <w:lang w:val="es-ES"/>
        </w:rPr>
        <w:t xml:space="preserve">indicó que </w:t>
      </w:r>
      <w:r>
        <w:rPr>
          <w:sz w:val="24"/>
          <w:szCs w:val="24"/>
          <w:lang w:val="es-ES"/>
        </w:rPr>
        <w:t xml:space="preserve">con la </w:t>
      </w:r>
      <w:r w:rsidR="00EA63E0">
        <w:rPr>
          <w:sz w:val="24"/>
          <w:szCs w:val="24"/>
          <w:lang w:val="es-ES"/>
        </w:rPr>
        <w:t>juramentación</w:t>
      </w:r>
      <w:r>
        <w:rPr>
          <w:sz w:val="24"/>
          <w:szCs w:val="24"/>
          <w:lang w:val="es-ES"/>
        </w:rPr>
        <w:t xml:space="preserve"> de las comisiones del COCIP que lo </w:t>
      </w:r>
      <w:r w:rsidR="00EA63E0">
        <w:rPr>
          <w:sz w:val="24"/>
          <w:szCs w:val="24"/>
          <w:lang w:val="es-ES"/>
        </w:rPr>
        <w:t>conforman</w:t>
      </w:r>
      <w:r>
        <w:rPr>
          <w:sz w:val="24"/>
          <w:szCs w:val="24"/>
          <w:lang w:val="es-ES"/>
        </w:rPr>
        <w:t xml:space="preserve"> los representantes de las </w:t>
      </w:r>
      <w:r w:rsidR="00EA63E0">
        <w:rPr>
          <w:sz w:val="24"/>
          <w:szCs w:val="24"/>
          <w:lang w:val="es-ES"/>
        </w:rPr>
        <w:t>secretarías de Estado y de las instituciones del Gobierno iniciamos ya el trabajo de preparación de las fiestas Patrias.</w:t>
      </w:r>
    </w:p>
    <w:p w:rsidR="00D70736" w:rsidRPr="006A1562" w:rsidRDefault="00D70736" w:rsidP="00EA63E0">
      <w:pPr>
        <w:spacing w:line="360" w:lineRule="auto"/>
        <w:jc w:val="both"/>
        <w:rPr>
          <w:sz w:val="24"/>
          <w:szCs w:val="24"/>
          <w:lang w:val="es-ES"/>
        </w:rPr>
      </w:pPr>
    </w:p>
    <w:p w:rsidR="00D70736" w:rsidRDefault="00D70736" w:rsidP="00FA3DA5">
      <w:pPr>
        <w:spacing w:line="360" w:lineRule="auto"/>
        <w:rPr>
          <w:b/>
          <w:bCs/>
          <w:sz w:val="24"/>
          <w:szCs w:val="24"/>
          <w:lang w:val="es-ES"/>
        </w:rPr>
      </w:pPr>
    </w:p>
    <w:p w:rsidR="00D70736" w:rsidRDefault="00D70736" w:rsidP="00EA63E0">
      <w:pPr>
        <w:spacing w:line="360" w:lineRule="auto"/>
        <w:jc w:val="center"/>
        <w:rPr>
          <w:b/>
          <w:bCs/>
          <w:sz w:val="24"/>
          <w:szCs w:val="24"/>
          <w:lang w:val="es-ES"/>
        </w:rPr>
      </w:pPr>
    </w:p>
    <w:p w:rsidR="00D70736" w:rsidRPr="00D70736" w:rsidRDefault="00D70736" w:rsidP="00EA63E0">
      <w:pPr>
        <w:spacing w:line="360" w:lineRule="auto"/>
        <w:jc w:val="center"/>
        <w:rPr>
          <w:sz w:val="24"/>
          <w:szCs w:val="24"/>
          <w:lang w:val="es-ES"/>
        </w:rPr>
      </w:pPr>
      <w:r w:rsidRPr="00D70736">
        <w:rPr>
          <w:b/>
          <w:bCs/>
          <w:sz w:val="24"/>
          <w:szCs w:val="24"/>
          <w:lang w:val="es-ES"/>
        </w:rPr>
        <w:t>Dirección de Comunicaciones, Estrategia e innovación Digital</w:t>
      </w:r>
    </w:p>
    <w:sectPr w:rsidR="00D70736" w:rsidRPr="00D70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30B6" w:rsidRDefault="007730B6">
      <w:pPr>
        <w:spacing w:line="240" w:lineRule="auto"/>
      </w:pPr>
      <w:r>
        <w:separator/>
      </w:r>
    </w:p>
  </w:endnote>
  <w:endnote w:type="continuationSeparator" w:id="0">
    <w:p w:rsidR="007730B6" w:rsidRDefault="00773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6D4" w:rsidRDefault="003C76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69F" w:rsidRDefault="003C76D4" w:rsidP="003C76D4">
    <w:pPr>
      <w:tabs>
        <w:tab w:val="left" w:pos="3331"/>
      </w:tabs>
      <w:ind w:left="-144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6D4" w:rsidRDefault="003C76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30B6" w:rsidRDefault="007730B6">
      <w:pPr>
        <w:spacing w:line="240" w:lineRule="auto"/>
      </w:pPr>
      <w:r>
        <w:separator/>
      </w:r>
    </w:p>
  </w:footnote>
  <w:footnote w:type="continuationSeparator" w:id="0">
    <w:p w:rsidR="007730B6" w:rsidRDefault="00773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6D4" w:rsidRDefault="003C76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69F" w:rsidRDefault="00B01905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s-HN" w:eastAsia="es-HN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-214630</wp:posOffset>
          </wp:positionV>
          <wp:extent cx="7757795" cy="10265134"/>
          <wp:effectExtent l="0" t="0" r="0" b="317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6769F" w:rsidRDefault="0086769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6D4" w:rsidRDefault="003C76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79DB"/>
    <w:multiLevelType w:val="hybridMultilevel"/>
    <w:tmpl w:val="37C0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5C6"/>
    <w:multiLevelType w:val="hybridMultilevel"/>
    <w:tmpl w:val="88F6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87416"/>
    <w:multiLevelType w:val="hybridMultilevel"/>
    <w:tmpl w:val="90A2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34510"/>
    <w:multiLevelType w:val="hybridMultilevel"/>
    <w:tmpl w:val="D212B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2DDE"/>
    <w:multiLevelType w:val="hybridMultilevel"/>
    <w:tmpl w:val="AAC4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3068"/>
    <w:multiLevelType w:val="hybridMultilevel"/>
    <w:tmpl w:val="865A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E772A"/>
    <w:multiLevelType w:val="hybridMultilevel"/>
    <w:tmpl w:val="9ACE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4627A"/>
    <w:multiLevelType w:val="hybridMultilevel"/>
    <w:tmpl w:val="1124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A333F"/>
    <w:multiLevelType w:val="hybridMultilevel"/>
    <w:tmpl w:val="657E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E7198"/>
    <w:multiLevelType w:val="hybridMultilevel"/>
    <w:tmpl w:val="34E8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0AAB"/>
    <w:multiLevelType w:val="hybridMultilevel"/>
    <w:tmpl w:val="E28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C172E"/>
    <w:multiLevelType w:val="multilevel"/>
    <w:tmpl w:val="100883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A1D3BFB"/>
    <w:multiLevelType w:val="hybridMultilevel"/>
    <w:tmpl w:val="A7F8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71354"/>
    <w:multiLevelType w:val="hybridMultilevel"/>
    <w:tmpl w:val="70E4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F7297"/>
    <w:multiLevelType w:val="hybridMultilevel"/>
    <w:tmpl w:val="D4DC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57954"/>
    <w:multiLevelType w:val="hybridMultilevel"/>
    <w:tmpl w:val="C33A0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3131C"/>
    <w:multiLevelType w:val="hybridMultilevel"/>
    <w:tmpl w:val="B07C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22E99"/>
    <w:multiLevelType w:val="hybridMultilevel"/>
    <w:tmpl w:val="C7CC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112F5"/>
    <w:multiLevelType w:val="hybridMultilevel"/>
    <w:tmpl w:val="0C70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C020A"/>
    <w:multiLevelType w:val="hybridMultilevel"/>
    <w:tmpl w:val="AFD6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10740"/>
    <w:multiLevelType w:val="hybridMultilevel"/>
    <w:tmpl w:val="A858A8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B3F6603"/>
    <w:multiLevelType w:val="hybridMultilevel"/>
    <w:tmpl w:val="90A8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67182">
    <w:abstractNumId w:val="16"/>
  </w:num>
  <w:num w:numId="2" w16cid:durableId="1402488091">
    <w:abstractNumId w:val="20"/>
  </w:num>
  <w:num w:numId="3" w16cid:durableId="2079402888">
    <w:abstractNumId w:val="1"/>
  </w:num>
  <w:num w:numId="4" w16cid:durableId="1829439111">
    <w:abstractNumId w:val="7"/>
  </w:num>
  <w:num w:numId="5" w16cid:durableId="1569416456">
    <w:abstractNumId w:val="0"/>
  </w:num>
  <w:num w:numId="6" w16cid:durableId="755905287">
    <w:abstractNumId w:val="10"/>
  </w:num>
  <w:num w:numId="7" w16cid:durableId="729428731">
    <w:abstractNumId w:val="17"/>
  </w:num>
  <w:num w:numId="8" w16cid:durableId="244338504">
    <w:abstractNumId w:val="12"/>
  </w:num>
  <w:num w:numId="9" w16cid:durableId="1334530923">
    <w:abstractNumId w:val="2"/>
  </w:num>
  <w:num w:numId="10" w16cid:durableId="1420714212">
    <w:abstractNumId w:val="8"/>
  </w:num>
  <w:num w:numId="11" w16cid:durableId="196624767">
    <w:abstractNumId w:val="6"/>
  </w:num>
  <w:num w:numId="12" w16cid:durableId="1810200007">
    <w:abstractNumId w:val="19"/>
  </w:num>
  <w:num w:numId="13" w16cid:durableId="723523578">
    <w:abstractNumId w:val="13"/>
  </w:num>
  <w:num w:numId="14" w16cid:durableId="1276981702">
    <w:abstractNumId w:val="21"/>
  </w:num>
  <w:num w:numId="15" w16cid:durableId="858351020">
    <w:abstractNumId w:val="5"/>
  </w:num>
  <w:num w:numId="16" w16cid:durableId="269120853">
    <w:abstractNumId w:val="4"/>
  </w:num>
  <w:num w:numId="17" w16cid:durableId="1841965786">
    <w:abstractNumId w:val="18"/>
  </w:num>
  <w:num w:numId="18" w16cid:durableId="1730349366">
    <w:abstractNumId w:val="14"/>
  </w:num>
  <w:num w:numId="19" w16cid:durableId="38867851">
    <w:abstractNumId w:val="9"/>
  </w:num>
  <w:num w:numId="20" w16cid:durableId="1421758404">
    <w:abstractNumId w:val="11"/>
  </w:num>
  <w:num w:numId="21" w16cid:durableId="1264923788">
    <w:abstractNumId w:val="3"/>
  </w:num>
  <w:num w:numId="22" w16cid:durableId="6499890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69F"/>
    <w:rsid w:val="0001312D"/>
    <w:rsid w:val="000144C8"/>
    <w:rsid w:val="00017C71"/>
    <w:rsid w:val="000350B5"/>
    <w:rsid w:val="00047EA0"/>
    <w:rsid w:val="000616FC"/>
    <w:rsid w:val="00067AC0"/>
    <w:rsid w:val="00071EAE"/>
    <w:rsid w:val="00096EC7"/>
    <w:rsid w:val="000D420A"/>
    <w:rsid w:val="000D6C4C"/>
    <w:rsid w:val="000F3DA5"/>
    <w:rsid w:val="0015728A"/>
    <w:rsid w:val="0016773C"/>
    <w:rsid w:val="001A4865"/>
    <w:rsid w:val="001A73CB"/>
    <w:rsid w:val="001A777E"/>
    <w:rsid w:val="001A7D27"/>
    <w:rsid w:val="001D3B0D"/>
    <w:rsid w:val="001F0382"/>
    <w:rsid w:val="001F06C2"/>
    <w:rsid w:val="002425D1"/>
    <w:rsid w:val="00256EB6"/>
    <w:rsid w:val="00285F09"/>
    <w:rsid w:val="002E1DA0"/>
    <w:rsid w:val="002E40BF"/>
    <w:rsid w:val="003220E6"/>
    <w:rsid w:val="003421BA"/>
    <w:rsid w:val="0034324D"/>
    <w:rsid w:val="003724B8"/>
    <w:rsid w:val="003B3448"/>
    <w:rsid w:val="003C76D4"/>
    <w:rsid w:val="003D385F"/>
    <w:rsid w:val="003D7FB4"/>
    <w:rsid w:val="003E5159"/>
    <w:rsid w:val="003F7625"/>
    <w:rsid w:val="00402092"/>
    <w:rsid w:val="00403538"/>
    <w:rsid w:val="00434FCF"/>
    <w:rsid w:val="00453DE4"/>
    <w:rsid w:val="00475EF7"/>
    <w:rsid w:val="004838FA"/>
    <w:rsid w:val="00491856"/>
    <w:rsid w:val="004B30E1"/>
    <w:rsid w:val="004C1F68"/>
    <w:rsid w:val="004D1FA9"/>
    <w:rsid w:val="004E0064"/>
    <w:rsid w:val="004F4FE9"/>
    <w:rsid w:val="005305D3"/>
    <w:rsid w:val="00544CB2"/>
    <w:rsid w:val="0054758A"/>
    <w:rsid w:val="005633CA"/>
    <w:rsid w:val="00564FDB"/>
    <w:rsid w:val="005732C7"/>
    <w:rsid w:val="0058641F"/>
    <w:rsid w:val="00591F4E"/>
    <w:rsid w:val="005C6657"/>
    <w:rsid w:val="005C79CE"/>
    <w:rsid w:val="005D19D8"/>
    <w:rsid w:val="00630E00"/>
    <w:rsid w:val="00657B5F"/>
    <w:rsid w:val="006950A9"/>
    <w:rsid w:val="006A1562"/>
    <w:rsid w:val="006A7DA9"/>
    <w:rsid w:val="006B6BC5"/>
    <w:rsid w:val="006D3B85"/>
    <w:rsid w:val="00730049"/>
    <w:rsid w:val="0073302E"/>
    <w:rsid w:val="007416E3"/>
    <w:rsid w:val="00753AA8"/>
    <w:rsid w:val="00754225"/>
    <w:rsid w:val="00754CBC"/>
    <w:rsid w:val="00756E5D"/>
    <w:rsid w:val="00760D18"/>
    <w:rsid w:val="007730B6"/>
    <w:rsid w:val="007C35B5"/>
    <w:rsid w:val="007E644C"/>
    <w:rsid w:val="00800D16"/>
    <w:rsid w:val="008218E8"/>
    <w:rsid w:val="00822C6D"/>
    <w:rsid w:val="00862884"/>
    <w:rsid w:val="00867272"/>
    <w:rsid w:val="0086769F"/>
    <w:rsid w:val="00874F45"/>
    <w:rsid w:val="008A0B71"/>
    <w:rsid w:val="008A58A3"/>
    <w:rsid w:val="008C0CAB"/>
    <w:rsid w:val="008E26BE"/>
    <w:rsid w:val="008F3EAC"/>
    <w:rsid w:val="008F76C2"/>
    <w:rsid w:val="00904D46"/>
    <w:rsid w:val="00944369"/>
    <w:rsid w:val="0096516B"/>
    <w:rsid w:val="00966C4A"/>
    <w:rsid w:val="009E5E5D"/>
    <w:rsid w:val="00A077CD"/>
    <w:rsid w:val="00A22CB8"/>
    <w:rsid w:val="00A23F52"/>
    <w:rsid w:val="00A26A93"/>
    <w:rsid w:val="00A30CA7"/>
    <w:rsid w:val="00A31479"/>
    <w:rsid w:val="00A47A4E"/>
    <w:rsid w:val="00A501F6"/>
    <w:rsid w:val="00A65668"/>
    <w:rsid w:val="00A76364"/>
    <w:rsid w:val="00A77604"/>
    <w:rsid w:val="00A808AA"/>
    <w:rsid w:val="00AD7321"/>
    <w:rsid w:val="00B01905"/>
    <w:rsid w:val="00B04701"/>
    <w:rsid w:val="00B124E4"/>
    <w:rsid w:val="00B1467A"/>
    <w:rsid w:val="00B623A5"/>
    <w:rsid w:val="00B7059F"/>
    <w:rsid w:val="00B8618F"/>
    <w:rsid w:val="00B965EB"/>
    <w:rsid w:val="00BA22CD"/>
    <w:rsid w:val="00BB7A8C"/>
    <w:rsid w:val="00BE10EF"/>
    <w:rsid w:val="00C43B84"/>
    <w:rsid w:val="00C477B1"/>
    <w:rsid w:val="00C51D96"/>
    <w:rsid w:val="00C625C4"/>
    <w:rsid w:val="00CB4079"/>
    <w:rsid w:val="00CB527C"/>
    <w:rsid w:val="00CC26F6"/>
    <w:rsid w:val="00CD2F7C"/>
    <w:rsid w:val="00CD35EB"/>
    <w:rsid w:val="00CD5833"/>
    <w:rsid w:val="00CF24DD"/>
    <w:rsid w:val="00D35201"/>
    <w:rsid w:val="00D43F6B"/>
    <w:rsid w:val="00D461DE"/>
    <w:rsid w:val="00D70736"/>
    <w:rsid w:val="00D90B3C"/>
    <w:rsid w:val="00DB1FAD"/>
    <w:rsid w:val="00DB7EB1"/>
    <w:rsid w:val="00DD44B1"/>
    <w:rsid w:val="00DE5D7D"/>
    <w:rsid w:val="00E0148F"/>
    <w:rsid w:val="00E06693"/>
    <w:rsid w:val="00E132CC"/>
    <w:rsid w:val="00E31A59"/>
    <w:rsid w:val="00E412BE"/>
    <w:rsid w:val="00E60BB5"/>
    <w:rsid w:val="00E64227"/>
    <w:rsid w:val="00E86B42"/>
    <w:rsid w:val="00EA02FA"/>
    <w:rsid w:val="00EA29DA"/>
    <w:rsid w:val="00EA63E0"/>
    <w:rsid w:val="00EA74A0"/>
    <w:rsid w:val="00EB3B8F"/>
    <w:rsid w:val="00EB61C0"/>
    <w:rsid w:val="00ED0D66"/>
    <w:rsid w:val="00EE1888"/>
    <w:rsid w:val="00EF2032"/>
    <w:rsid w:val="00F26FAB"/>
    <w:rsid w:val="00F45BA5"/>
    <w:rsid w:val="00F66CB2"/>
    <w:rsid w:val="00F72500"/>
    <w:rsid w:val="00FA188F"/>
    <w:rsid w:val="00FA3DA5"/>
    <w:rsid w:val="00FA6CAE"/>
    <w:rsid w:val="00FE1590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2E6AF5"/>
  <w15:docId w15:val="{06CAD492-4578-493F-A1F3-16A1B7A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D4"/>
  </w:style>
  <w:style w:type="paragraph" w:styleId="Piedepgina">
    <w:name w:val="footer"/>
    <w:basedOn w:val="Normal"/>
    <w:link w:val="Piedepgina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D4"/>
  </w:style>
  <w:style w:type="paragraph" w:styleId="Prrafodelista">
    <w:name w:val="List Paragraph"/>
    <w:basedOn w:val="Normal"/>
    <w:uiPriority w:val="34"/>
    <w:qFormat/>
    <w:rsid w:val="00D46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Sinespaciado">
    <w:name w:val="No Spacing"/>
    <w:uiPriority w:val="1"/>
    <w:qFormat/>
    <w:rsid w:val="00491856"/>
    <w:pPr>
      <w:spacing w:line="240" w:lineRule="auto"/>
    </w:pPr>
    <w:rPr>
      <w:rFonts w:asciiTheme="minorHAnsi" w:eastAsiaTheme="minorHAnsi" w:hAnsiTheme="minorHAnsi" w:cstheme="minorBidi"/>
      <w:lang w:val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0144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4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3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7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1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5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qnJ9mFbCYXJUH/N1Ymp7pLg/A==">AMUW2mUc9vxS1XgXFwmNY6fM8X1PIrG+xsmBkuzKkGdlxAvYRg8oYFW6d0oPSDoR4i+V7qLFuKCDwRBPNkj03ogScm6dWu59bA2sxW4fUgqVPx7YdID3Ntw=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371</Words>
  <Characters>1976</Characters>
  <Application>Microsoft Office Word</Application>
  <DocSecurity>0</DocSecurity>
  <Lines>38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Rubio</dc:creator>
  <cp:lastModifiedBy>Ale Núñez</cp:lastModifiedBy>
  <cp:revision>118</cp:revision>
  <dcterms:created xsi:type="dcterms:W3CDTF">2022-03-09T17:12:00Z</dcterms:created>
  <dcterms:modified xsi:type="dcterms:W3CDTF">2025-05-21T21:04:00Z</dcterms:modified>
</cp:coreProperties>
</file>